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5F7F9"/>
  <w:body>
    <w:p w14:paraId="79C84AB6">
      <w:pPr>
        <w:autoSpaceDE w:val="0"/>
        <w:autoSpaceDN w:val="0"/>
        <w:bidi w:val="0"/>
        <w:adjustRightInd w:val="0"/>
        <w:spacing w:line="480" w:lineRule="auto"/>
        <w:jc w:val="center"/>
        <w:rPr>
          <w:rFonts w:hint="eastAsia" w:ascii="仿宋" w:hAnsi="仿宋" w:eastAsia="仿宋" w:cs="仿宋"/>
          <w:color w:val="000000"/>
          <w:sz w:val="32"/>
          <w:szCs w:val="32"/>
          <w:highlight w:val="none"/>
        </w:rPr>
      </w:pPr>
    </w:p>
    <w:p w14:paraId="170D6A87">
      <w:pPr>
        <w:autoSpaceDE w:val="0"/>
        <w:autoSpaceDN w:val="0"/>
        <w:bidi w:val="0"/>
        <w:adjustRightInd w:val="0"/>
        <w:spacing w:line="480" w:lineRule="auto"/>
        <w:jc w:val="center"/>
        <w:rPr>
          <w:rFonts w:hint="eastAsia" w:ascii="仿宋" w:hAnsi="仿宋" w:eastAsia="仿宋" w:cs="仿宋"/>
          <w:b/>
          <w:color w:val="000000"/>
          <w:kern w:val="0"/>
          <w:sz w:val="52"/>
          <w:szCs w:val="52"/>
          <w:highlight w:val="none"/>
          <w:lang w:val="zh-CN"/>
        </w:rPr>
      </w:pPr>
    </w:p>
    <w:p w14:paraId="192AA0DF">
      <w:pPr>
        <w:autoSpaceDE w:val="0"/>
        <w:autoSpaceDN w:val="0"/>
        <w:bidi w:val="0"/>
        <w:adjustRightInd w:val="0"/>
        <w:spacing w:line="480" w:lineRule="auto"/>
        <w:jc w:val="center"/>
        <w:rPr>
          <w:rFonts w:hint="default" w:ascii="仿宋" w:hAnsi="仿宋" w:eastAsia="仿宋" w:cs="仿宋"/>
          <w:b/>
          <w:color w:val="000000"/>
          <w:kern w:val="0"/>
          <w:sz w:val="28"/>
          <w:szCs w:val="28"/>
          <w:highlight w:val="none"/>
          <w:shd w:val="clear" w:color="auto" w:fill="auto"/>
          <w:lang w:val="en-US"/>
        </w:rPr>
      </w:pPr>
      <w:r>
        <w:rPr>
          <w:rFonts w:hint="eastAsia" w:ascii="黑体" w:hAnsi="黑体" w:eastAsia="黑体" w:cs="黑体"/>
          <w:b/>
          <w:bCs/>
          <w:color w:val="000000" w:themeColor="text1"/>
          <w:kern w:val="0"/>
          <w:sz w:val="52"/>
          <w:szCs w:val="52"/>
          <w:highlight w:val="none"/>
          <w:shd w:val="clear" w:color="auto" w:fill="auto"/>
          <w:lang w:val="en-US" w:eastAsia="zh-CN"/>
          <w14:textFill>
            <w14:solidFill>
              <w14:schemeClr w14:val="tx1"/>
            </w14:solidFill>
          </w14:textFill>
        </w:rPr>
        <w:t>网站维护服务项目设备采购</w:t>
      </w:r>
    </w:p>
    <w:p w14:paraId="4141FDC8">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0C31629C">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075E51AF">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130C3B2B">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05D40783">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7476E525">
      <w:pPr>
        <w:autoSpaceDE w:val="0"/>
        <w:autoSpaceDN w:val="0"/>
        <w:bidi w:val="0"/>
        <w:adjustRightInd w:val="0"/>
        <w:spacing w:line="480" w:lineRule="auto"/>
        <w:jc w:val="center"/>
        <w:rPr>
          <w:rFonts w:hint="eastAsia" w:ascii="黑体" w:hAnsi="黑体" w:eastAsia="黑体" w:cs="黑体"/>
          <w:b/>
          <w:bCs/>
          <w:color w:val="000000"/>
          <w:kern w:val="0"/>
          <w:sz w:val="52"/>
          <w:szCs w:val="52"/>
          <w:highlight w:val="none"/>
          <w:lang w:val="zh-CN"/>
        </w:rPr>
      </w:pPr>
      <w:r>
        <w:rPr>
          <w:rFonts w:hint="eastAsia" w:ascii="黑体" w:hAnsi="黑体" w:eastAsia="黑体" w:cs="黑体"/>
          <w:b/>
          <w:bCs/>
          <w:color w:val="000000"/>
          <w:kern w:val="0"/>
          <w:sz w:val="52"/>
          <w:szCs w:val="52"/>
          <w:highlight w:val="none"/>
          <w:lang w:val="en-US" w:eastAsia="zh-CN"/>
        </w:rPr>
        <w:t>询  价</w:t>
      </w:r>
      <w:r>
        <w:rPr>
          <w:rFonts w:hint="eastAsia" w:ascii="黑体" w:hAnsi="黑体" w:eastAsia="黑体" w:cs="黑体"/>
          <w:b/>
          <w:bCs/>
          <w:color w:val="000000"/>
          <w:kern w:val="0"/>
          <w:sz w:val="52"/>
          <w:szCs w:val="52"/>
          <w:highlight w:val="none"/>
          <w:lang w:val="zh-CN"/>
        </w:rPr>
        <w:t xml:space="preserve">  文  件</w:t>
      </w:r>
    </w:p>
    <w:p w14:paraId="6E073E7A">
      <w:pPr>
        <w:autoSpaceDE w:val="0"/>
        <w:autoSpaceDN w:val="0"/>
        <w:bidi w:val="0"/>
        <w:adjustRightInd w:val="0"/>
        <w:spacing w:line="480" w:lineRule="auto"/>
        <w:jc w:val="center"/>
        <w:rPr>
          <w:rFonts w:hint="eastAsia" w:ascii="仿宋" w:hAnsi="仿宋" w:eastAsia="仿宋" w:cs="仿宋"/>
          <w:color w:val="000000"/>
          <w:kern w:val="0"/>
          <w:sz w:val="28"/>
          <w:szCs w:val="28"/>
          <w:highlight w:val="none"/>
          <w:lang w:val="zh-CN"/>
        </w:rPr>
      </w:pPr>
    </w:p>
    <w:p w14:paraId="7EFCC441">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5E72C9B2">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09E5949D">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26386BA5">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3EB18F80">
      <w:pPr>
        <w:autoSpaceDE w:val="0"/>
        <w:autoSpaceDN w:val="0"/>
        <w:bidi w:val="0"/>
        <w:adjustRightInd w:val="0"/>
        <w:spacing w:line="480" w:lineRule="auto"/>
        <w:jc w:val="center"/>
        <w:rPr>
          <w:rFonts w:hint="eastAsia" w:ascii="仿宋" w:hAnsi="仿宋" w:eastAsia="仿宋" w:cs="仿宋"/>
          <w:color w:val="000000"/>
          <w:kern w:val="0"/>
          <w:sz w:val="36"/>
          <w:szCs w:val="36"/>
          <w:highlight w:val="none"/>
          <w:lang w:val="zh-CN"/>
        </w:rPr>
      </w:pPr>
    </w:p>
    <w:p w14:paraId="3DC8D9E3">
      <w:pPr>
        <w:autoSpaceDE w:val="0"/>
        <w:autoSpaceDN w:val="0"/>
        <w:bidi w:val="0"/>
        <w:adjustRightInd w:val="0"/>
        <w:spacing w:line="480" w:lineRule="auto"/>
        <w:jc w:val="center"/>
        <w:rPr>
          <w:rFonts w:hint="eastAsia" w:ascii="仿宋" w:hAnsi="仿宋" w:eastAsia="仿宋" w:cs="仿宋"/>
          <w:b/>
          <w:color w:val="000000"/>
          <w:sz w:val="32"/>
          <w:szCs w:val="32"/>
          <w:highlight w:val="none"/>
          <w:lang w:eastAsia="zh-CN"/>
        </w:rPr>
      </w:pPr>
      <w:r>
        <w:rPr>
          <w:rFonts w:hint="eastAsia" w:ascii="仿宋" w:hAnsi="仿宋" w:eastAsia="仿宋" w:cs="仿宋"/>
          <w:b/>
          <w:color w:val="000000"/>
          <w:sz w:val="32"/>
          <w:szCs w:val="32"/>
          <w:highlight w:val="none"/>
          <w:lang w:eastAsia="zh-CN"/>
        </w:rPr>
        <w:t>遴选人：</w:t>
      </w:r>
      <w:r>
        <w:rPr>
          <w:rFonts w:hint="eastAsia" w:ascii="仿宋" w:hAnsi="仿宋" w:eastAsia="仿宋" w:cs="仿宋"/>
          <w:b/>
          <w:color w:val="000000"/>
          <w:sz w:val="32"/>
          <w:szCs w:val="32"/>
          <w:highlight w:val="none"/>
          <w:lang w:val="en-US" w:eastAsia="zh-CN"/>
        </w:rPr>
        <w:t>武汉市工程科学技术研究院有限</w:t>
      </w:r>
      <w:r>
        <w:rPr>
          <w:rFonts w:hint="eastAsia" w:ascii="仿宋" w:hAnsi="仿宋" w:eastAsia="仿宋" w:cs="仿宋"/>
          <w:b/>
          <w:color w:val="000000"/>
          <w:sz w:val="32"/>
          <w:szCs w:val="32"/>
          <w:highlight w:val="none"/>
          <w:lang w:eastAsia="zh-CN"/>
        </w:rPr>
        <w:t>公司</w:t>
      </w:r>
    </w:p>
    <w:p w14:paraId="20673886">
      <w:pPr>
        <w:autoSpaceDE w:val="0"/>
        <w:autoSpaceDN w:val="0"/>
        <w:bidi w:val="0"/>
        <w:adjustRightInd w:val="0"/>
        <w:spacing w:line="480" w:lineRule="auto"/>
        <w:jc w:val="center"/>
        <w:rPr>
          <w:rFonts w:hint="eastAsia" w:ascii="仿宋" w:hAnsi="仿宋" w:eastAsia="仿宋" w:cs="仿宋"/>
          <w:color w:val="000000"/>
          <w:sz w:val="36"/>
          <w:szCs w:val="36"/>
          <w:highlight w:val="none"/>
          <w:lang w:val="en-US" w:eastAsia="zh-CN"/>
        </w:rPr>
      </w:pPr>
    </w:p>
    <w:p w14:paraId="00E614F8">
      <w:pPr>
        <w:bidi w:val="0"/>
        <w:spacing w:line="480" w:lineRule="auto"/>
        <w:ind w:firstLine="560"/>
        <w:jc w:val="center"/>
        <w:rPr>
          <w:rFonts w:hint="eastAsia" w:ascii="仿宋" w:hAnsi="仿宋" w:eastAsia="仿宋" w:cs="仿宋"/>
          <w:b/>
          <w:bCs/>
          <w:color w:val="000000"/>
          <w:kern w:val="0"/>
          <w:sz w:val="28"/>
          <w:szCs w:val="28"/>
          <w:highlight w:val="none"/>
          <w:lang w:val="en-US" w:eastAsia="zh-CN"/>
        </w:rPr>
      </w:pPr>
      <w:r>
        <w:rPr>
          <w:rFonts w:hint="eastAsia" w:ascii="仿宋" w:hAnsi="仿宋" w:eastAsia="仿宋" w:cs="仿宋"/>
          <w:b/>
          <w:bCs/>
          <w:color w:val="000000"/>
          <w:kern w:val="0"/>
          <w:sz w:val="28"/>
          <w:szCs w:val="28"/>
          <w:highlight w:val="none"/>
          <w:lang w:val="en-US" w:eastAsia="zh-CN"/>
        </w:rPr>
        <w:t>2025年1月</w:t>
      </w:r>
    </w:p>
    <w:p w14:paraId="26377AD2">
      <w:pPr>
        <w:bidi w:val="0"/>
        <w:spacing w:line="480" w:lineRule="auto"/>
        <w:jc w:val="both"/>
        <w:rPr>
          <w:rFonts w:hint="eastAsia" w:ascii="仿宋" w:hAnsi="仿宋" w:eastAsia="仿宋" w:cs="仿宋"/>
          <w:color w:val="000000"/>
          <w:kern w:val="0"/>
          <w:sz w:val="28"/>
          <w:szCs w:val="28"/>
          <w:highlight w:val="none"/>
          <w:lang w:val="zh-CN"/>
        </w:rPr>
      </w:pPr>
    </w:p>
    <w:p w14:paraId="4CFBCBB8">
      <w:pPr>
        <w:bidi w:val="0"/>
        <w:spacing w:line="480" w:lineRule="auto"/>
        <w:ind w:firstLine="560"/>
        <w:jc w:val="center"/>
        <w:rPr>
          <w:rFonts w:hint="eastAsia" w:ascii="仿宋" w:hAnsi="仿宋" w:eastAsia="仿宋" w:cs="仿宋"/>
          <w:color w:val="000000"/>
          <w:kern w:val="0"/>
          <w:sz w:val="28"/>
          <w:szCs w:val="28"/>
          <w:highlight w:val="none"/>
          <w:lang w:val="zh-CN"/>
        </w:rPr>
        <w:sectPr>
          <w:pgSz w:w="11906" w:h="16838"/>
          <w:pgMar w:top="1276" w:right="1247" w:bottom="1276" w:left="1588" w:header="851" w:footer="992" w:gutter="0"/>
          <w:pgBorders>
            <w:top w:val="none" w:sz="0" w:space="0"/>
            <w:left w:val="none" w:sz="0" w:space="0"/>
            <w:bottom w:val="none" w:sz="0" w:space="0"/>
            <w:right w:val="none" w:sz="0" w:space="0"/>
          </w:pgBorders>
          <w:pgNumType w:fmt="numberInDash" w:start="0"/>
          <w:cols w:space="720" w:num="1"/>
          <w:titlePg/>
          <w:docGrid w:type="lines" w:linePitch="312" w:charSpace="0"/>
        </w:sectPr>
      </w:pPr>
    </w:p>
    <w:p w14:paraId="4E1DC51B">
      <w:pPr>
        <w:pStyle w:val="2"/>
        <w:rPr>
          <w:rFonts w:hint="eastAsia"/>
          <w:lang w:val="zh-CN"/>
        </w:rPr>
      </w:pPr>
    </w:p>
    <w:p w14:paraId="45DCDD29">
      <w:pPr>
        <w:bidi w:val="0"/>
        <w:spacing w:line="480" w:lineRule="auto"/>
        <w:ind w:firstLine="562"/>
        <w:jc w:val="center"/>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目    录</w:t>
      </w:r>
    </w:p>
    <w:p w14:paraId="4985B0AA">
      <w:pPr>
        <w:bidi w:val="0"/>
        <w:spacing w:line="480" w:lineRule="auto"/>
        <w:ind w:firstLine="562"/>
        <w:jc w:val="center"/>
        <w:rPr>
          <w:rFonts w:hint="eastAsia" w:ascii="仿宋" w:hAnsi="仿宋" w:eastAsia="仿宋" w:cs="仿宋"/>
          <w:b/>
          <w:color w:val="000000"/>
          <w:sz w:val="28"/>
          <w:szCs w:val="28"/>
          <w:highlight w:val="none"/>
        </w:rPr>
      </w:pPr>
    </w:p>
    <w:p w14:paraId="3E383ADC">
      <w:pPr>
        <w:bidi w:val="0"/>
        <w:spacing w:line="480" w:lineRule="auto"/>
        <w:ind w:firstLine="560"/>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 xml:space="preserve">第一章  </w:t>
      </w:r>
      <w:r>
        <w:rPr>
          <w:rFonts w:hint="eastAsia" w:ascii="仿宋" w:hAnsi="仿宋" w:eastAsia="仿宋" w:cs="仿宋"/>
          <w:color w:val="000000"/>
          <w:sz w:val="28"/>
          <w:szCs w:val="28"/>
          <w:highlight w:val="none"/>
          <w:lang w:eastAsia="zh-CN"/>
        </w:rPr>
        <w:t>遴选邀请函</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val="en-US" w:eastAsia="zh-CN"/>
        </w:rPr>
        <w:t>2</w:t>
      </w:r>
    </w:p>
    <w:p w14:paraId="370E2383">
      <w:pPr>
        <w:bidi w:val="0"/>
        <w:spacing w:line="480" w:lineRule="auto"/>
        <w:ind w:firstLine="560"/>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 xml:space="preserve">第二章  </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申请人须知…………………………………………</w:t>
      </w:r>
      <w:r>
        <w:rPr>
          <w:rFonts w:hint="eastAsia" w:ascii="仿宋" w:hAnsi="仿宋" w:eastAsia="仿宋" w:cs="仿宋"/>
          <w:color w:val="000000"/>
          <w:sz w:val="28"/>
          <w:szCs w:val="28"/>
          <w:highlight w:val="none"/>
          <w:lang w:val="en-US" w:eastAsia="zh-CN"/>
        </w:rPr>
        <w:t>4</w:t>
      </w:r>
    </w:p>
    <w:p w14:paraId="788AAD6E">
      <w:pPr>
        <w:bidi w:val="0"/>
        <w:spacing w:line="480" w:lineRule="auto"/>
        <w:ind w:firstLine="560"/>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rPr>
        <w:t>第三章  评审办法…………………………………………………</w:t>
      </w:r>
      <w:r>
        <w:rPr>
          <w:rFonts w:hint="eastAsia" w:ascii="仿宋" w:hAnsi="仿宋" w:eastAsia="仿宋" w:cs="仿宋"/>
          <w:color w:val="000000"/>
          <w:sz w:val="28"/>
          <w:szCs w:val="28"/>
          <w:highlight w:val="none"/>
          <w:lang w:val="en-US" w:eastAsia="zh-CN"/>
        </w:rPr>
        <w:t>8</w:t>
      </w:r>
    </w:p>
    <w:p w14:paraId="025EE7E8">
      <w:pPr>
        <w:bidi w:val="0"/>
        <w:spacing w:line="480" w:lineRule="auto"/>
        <w:ind w:firstLine="560"/>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 xml:space="preserve">第四章  </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申请文件格式………………………………………1</w:t>
      </w:r>
      <w:r>
        <w:rPr>
          <w:rFonts w:hint="eastAsia" w:ascii="仿宋" w:hAnsi="仿宋" w:eastAsia="仿宋" w:cs="仿宋"/>
          <w:color w:val="000000"/>
          <w:sz w:val="28"/>
          <w:szCs w:val="28"/>
          <w:highlight w:val="none"/>
          <w:lang w:val="en-US" w:eastAsia="zh-CN"/>
        </w:rPr>
        <w:t>1</w:t>
      </w:r>
    </w:p>
    <w:p w14:paraId="18D486A8">
      <w:pPr>
        <w:bidi w:val="0"/>
        <w:spacing w:line="480" w:lineRule="auto"/>
        <w:ind w:firstLine="560"/>
        <w:rPr>
          <w:rFonts w:hint="eastAsia" w:ascii="仿宋" w:hAnsi="仿宋" w:eastAsia="仿宋" w:cs="仿宋"/>
          <w:color w:val="000000"/>
          <w:sz w:val="28"/>
          <w:szCs w:val="28"/>
          <w:highlight w:val="none"/>
        </w:rPr>
      </w:pPr>
    </w:p>
    <w:p w14:paraId="3BE0D591">
      <w:pPr>
        <w:bidi w:val="0"/>
        <w:spacing w:line="480" w:lineRule="auto"/>
        <w:ind w:firstLine="560"/>
        <w:rPr>
          <w:rFonts w:hint="eastAsia" w:ascii="仿宋" w:hAnsi="仿宋" w:eastAsia="仿宋" w:cs="仿宋"/>
          <w:color w:val="000000"/>
          <w:sz w:val="28"/>
          <w:szCs w:val="28"/>
          <w:highlight w:val="none"/>
        </w:rPr>
      </w:pPr>
    </w:p>
    <w:p w14:paraId="0F523CEE">
      <w:pPr>
        <w:bidi w:val="0"/>
        <w:spacing w:line="480" w:lineRule="auto"/>
        <w:ind w:firstLine="560"/>
        <w:rPr>
          <w:rFonts w:hint="eastAsia" w:ascii="仿宋" w:hAnsi="仿宋" w:eastAsia="仿宋" w:cs="仿宋"/>
          <w:color w:val="000000"/>
          <w:sz w:val="28"/>
          <w:szCs w:val="28"/>
          <w:highlight w:val="none"/>
        </w:rPr>
      </w:pPr>
    </w:p>
    <w:p w14:paraId="412C7988">
      <w:pPr>
        <w:bidi w:val="0"/>
        <w:spacing w:line="480" w:lineRule="auto"/>
        <w:ind w:firstLine="560"/>
        <w:rPr>
          <w:rFonts w:hint="eastAsia" w:ascii="仿宋" w:hAnsi="仿宋" w:eastAsia="仿宋" w:cs="仿宋"/>
          <w:color w:val="000000"/>
          <w:sz w:val="28"/>
          <w:szCs w:val="28"/>
          <w:highlight w:val="none"/>
        </w:rPr>
      </w:pPr>
    </w:p>
    <w:p w14:paraId="13B86C05">
      <w:pPr>
        <w:bidi w:val="0"/>
        <w:spacing w:line="480" w:lineRule="auto"/>
        <w:ind w:firstLine="560"/>
        <w:rPr>
          <w:rFonts w:hint="eastAsia" w:ascii="仿宋" w:hAnsi="仿宋" w:eastAsia="仿宋" w:cs="仿宋"/>
          <w:color w:val="000000"/>
          <w:sz w:val="28"/>
          <w:szCs w:val="28"/>
          <w:highlight w:val="none"/>
        </w:rPr>
      </w:pPr>
    </w:p>
    <w:p w14:paraId="2DC658DE">
      <w:pPr>
        <w:bidi w:val="0"/>
        <w:spacing w:line="480" w:lineRule="auto"/>
        <w:ind w:firstLine="560"/>
        <w:rPr>
          <w:rFonts w:hint="eastAsia" w:ascii="仿宋" w:hAnsi="仿宋" w:eastAsia="仿宋" w:cs="仿宋"/>
          <w:color w:val="000000"/>
          <w:sz w:val="28"/>
          <w:szCs w:val="28"/>
          <w:highlight w:val="none"/>
        </w:rPr>
      </w:pPr>
    </w:p>
    <w:p w14:paraId="31169CF8">
      <w:pPr>
        <w:autoSpaceDE w:val="0"/>
        <w:autoSpaceDN w:val="0"/>
        <w:bidi w:val="0"/>
        <w:adjustRightInd w:val="0"/>
        <w:spacing w:line="480" w:lineRule="auto"/>
        <w:rPr>
          <w:rFonts w:hint="eastAsia" w:ascii="仿宋" w:hAnsi="仿宋" w:eastAsia="仿宋" w:cs="仿宋"/>
          <w:color w:val="000000"/>
          <w:sz w:val="28"/>
          <w:szCs w:val="28"/>
          <w:highlight w:val="none"/>
        </w:rPr>
      </w:pPr>
    </w:p>
    <w:p w14:paraId="7E51B0AD">
      <w:pPr>
        <w:autoSpaceDE w:val="0"/>
        <w:autoSpaceDN w:val="0"/>
        <w:bidi w:val="0"/>
        <w:adjustRightInd w:val="0"/>
        <w:spacing w:line="480" w:lineRule="auto"/>
        <w:rPr>
          <w:rFonts w:hint="eastAsia" w:ascii="仿宋" w:hAnsi="仿宋" w:eastAsia="仿宋" w:cs="仿宋"/>
          <w:color w:val="000000"/>
          <w:sz w:val="28"/>
          <w:szCs w:val="28"/>
          <w:highlight w:val="none"/>
        </w:rPr>
      </w:pPr>
    </w:p>
    <w:p w14:paraId="6C20E311">
      <w:pPr>
        <w:autoSpaceDE w:val="0"/>
        <w:autoSpaceDN w:val="0"/>
        <w:bidi w:val="0"/>
        <w:adjustRightInd w:val="0"/>
        <w:spacing w:line="480" w:lineRule="auto"/>
        <w:rPr>
          <w:rFonts w:hint="eastAsia" w:ascii="仿宋" w:hAnsi="仿宋" w:eastAsia="仿宋" w:cs="仿宋"/>
          <w:color w:val="000000"/>
          <w:sz w:val="28"/>
          <w:szCs w:val="28"/>
          <w:highlight w:val="none"/>
        </w:rPr>
      </w:pPr>
    </w:p>
    <w:p w14:paraId="0E96A8C3">
      <w:pPr>
        <w:autoSpaceDE w:val="0"/>
        <w:autoSpaceDN w:val="0"/>
        <w:bidi w:val="0"/>
        <w:adjustRightInd w:val="0"/>
        <w:spacing w:line="480" w:lineRule="auto"/>
        <w:rPr>
          <w:rFonts w:hint="eastAsia" w:ascii="仿宋" w:hAnsi="仿宋" w:eastAsia="仿宋" w:cs="仿宋"/>
          <w:color w:val="000000"/>
          <w:sz w:val="28"/>
          <w:szCs w:val="28"/>
          <w:highlight w:val="none"/>
        </w:rPr>
      </w:pPr>
    </w:p>
    <w:p w14:paraId="1F909A47">
      <w:pPr>
        <w:autoSpaceDE w:val="0"/>
        <w:autoSpaceDN w:val="0"/>
        <w:bidi w:val="0"/>
        <w:adjustRightInd w:val="0"/>
        <w:spacing w:line="480" w:lineRule="auto"/>
        <w:rPr>
          <w:rFonts w:hint="eastAsia" w:ascii="仿宋" w:hAnsi="仿宋" w:eastAsia="仿宋" w:cs="仿宋"/>
          <w:color w:val="000000"/>
          <w:sz w:val="28"/>
          <w:szCs w:val="28"/>
          <w:highlight w:val="none"/>
        </w:rPr>
      </w:pPr>
    </w:p>
    <w:p w14:paraId="314F587B">
      <w:pPr>
        <w:autoSpaceDE w:val="0"/>
        <w:autoSpaceDN w:val="0"/>
        <w:bidi w:val="0"/>
        <w:adjustRightInd w:val="0"/>
        <w:spacing w:line="480" w:lineRule="auto"/>
        <w:rPr>
          <w:rFonts w:hint="eastAsia" w:ascii="仿宋" w:hAnsi="仿宋" w:eastAsia="仿宋" w:cs="仿宋"/>
          <w:color w:val="000000"/>
          <w:sz w:val="28"/>
          <w:szCs w:val="28"/>
          <w:highlight w:val="none"/>
        </w:rPr>
      </w:pPr>
    </w:p>
    <w:p w14:paraId="334C5A5D">
      <w:pPr>
        <w:autoSpaceDE w:val="0"/>
        <w:autoSpaceDN w:val="0"/>
        <w:bidi w:val="0"/>
        <w:adjustRightInd w:val="0"/>
        <w:spacing w:line="480" w:lineRule="auto"/>
        <w:rPr>
          <w:rFonts w:hint="eastAsia" w:ascii="仿宋" w:hAnsi="仿宋" w:eastAsia="仿宋" w:cs="仿宋"/>
          <w:color w:val="000000"/>
          <w:sz w:val="28"/>
          <w:szCs w:val="28"/>
          <w:highlight w:val="none"/>
        </w:rPr>
      </w:pPr>
    </w:p>
    <w:p w14:paraId="261C2F26">
      <w:pPr>
        <w:autoSpaceDE w:val="0"/>
        <w:autoSpaceDN w:val="0"/>
        <w:bidi w:val="0"/>
        <w:adjustRightInd w:val="0"/>
        <w:spacing w:line="480" w:lineRule="auto"/>
        <w:rPr>
          <w:rFonts w:hint="eastAsia" w:ascii="仿宋" w:hAnsi="仿宋" w:eastAsia="仿宋" w:cs="仿宋"/>
          <w:color w:val="000000"/>
          <w:sz w:val="28"/>
          <w:szCs w:val="28"/>
          <w:highlight w:val="none"/>
        </w:rPr>
      </w:pPr>
    </w:p>
    <w:p w14:paraId="0580380F">
      <w:pPr>
        <w:autoSpaceDE w:val="0"/>
        <w:autoSpaceDN w:val="0"/>
        <w:bidi w:val="0"/>
        <w:adjustRightInd w:val="0"/>
        <w:spacing w:line="480" w:lineRule="auto"/>
        <w:rPr>
          <w:rFonts w:hint="eastAsia" w:ascii="仿宋" w:hAnsi="仿宋" w:eastAsia="仿宋" w:cs="仿宋"/>
          <w:color w:val="000000"/>
          <w:sz w:val="28"/>
          <w:szCs w:val="28"/>
          <w:highlight w:val="none"/>
        </w:rPr>
      </w:pPr>
    </w:p>
    <w:p w14:paraId="6DA4862B">
      <w:pPr>
        <w:autoSpaceDE w:val="0"/>
        <w:autoSpaceDN w:val="0"/>
        <w:bidi w:val="0"/>
        <w:adjustRightInd w:val="0"/>
        <w:spacing w:line="480" w:lineRule="auto"/>
        <w:jc w:val="center"/>
        <w:rPr>
          <w:rFonts w:hint="eastAsia" w:ascii="方正小标宋简体" w:hAnsi="方正小标宋简体" w:eastAsia="方正小标宋简体" w:cs="方正小标宋简体"/>
          <w:color w:val="000000"/>
          <w:kern w:val="0"/>
          <w:sz w:val="44"/>
          <w:szCs w:val="44"/>
          <w:highlight w:val="none"/>
          <w:lang w:val="zh-CN"/>
        </w:rPr>
      </w:pPr>
      <w:r>
        <w:rPr>
          <w:rFonts w:hint="eastAsia" w:ascii="方正小标宋简体" w:hAnsi="方正小标宋简体" w:eastAsia="方正小标宋简体" w:cs="方正小标宋简体"/>
          <w:color w:val="000000"/>
          <w:kern w:val="0"/>
          <w:sz w:val="44"/>
          <w:szCs w:val="44"/>
          <w:highlight w:val="none"/>
          <w:lang w:val="zh-CN"/>
        </w:rPr>
        <w:t>第一章  遴选邀请函</w:t>
      </w:r>
    </w:p>
    <w:p w14:paraId="7889B1BD">
      <w:pPr>
        <w:bidi w:val="0"/>
        <w:spacing w:line="480" w:lineRule="auto"/>
        <w:ind w:firstLine="560" w:firstLineChars="200"/>
        <w:rPr>
          <w:rFonts w:hint="eastAsia" w:ascii="仿宋" w:hAnsi="仿宋" w:eastAsia="仿宋" w:cs="仿宋"/>
          <w:color w:val="000000"/>
          <w:kern w:val="2"/>
          <w:sz w:val="32"/>
          <w:szCs w:val="32"/>
          <w:highlight w:val="none"/>
          <w:lang w:val="en-US" w:eastAsia="zh-CN" w:bidi="ar-SA"/>
        </w:rPr>
      </w:pPr>
      <w:r>
        <w:rPr>
          <w:rFonts w:hint="eastAsia" w:ascii="仿宋" w:hAnsi="仿宋" w:eastAsia="仿宋" w:cs="仿宋"/>
          <w:color w:val="000000"/>
          <w:kern w:val="2"/>
          <w:sz w:val="28"/>
          <w:szCs w:val="28"/>
          <w:highlight w:val="none"/>
          <w:lang w:val="en-US" w:eastAsia="zh-CN" w:bidi="ar-SA"/>
        </w:rPr>
        <w:t>为规范武汉市工程科学技术研究院有限公司（以下简称工科公司）招投标行为，促进廉洁建设，根据《中华人民共和国招标投标法》等法律法规，按照公开、公平、公正的原则，现就网站维护服务项目设备采购进行遴选，兹邀请符合条件的单位参加投</w:t>
      </w:r>
      <w:r>
        <w:rPr>
          <w:rFonts w:hint="eastAsia" w:ascii="仿宋" w:hAnsi="仿宋" w:eastAsia="仿宋" w:cs="仿宋"/>
          <w:color w:val="000000"/>
          <w:kern w:val="2"/>
          <w:sz w:val="32"/>
          <w:szCs w:val="32"/>
          <w:highlight w:val="none"/>
          <w:lang w:val="en-US" w:eastAsia="zh-CN" w:bidi="ar-SA"/>
        </w:rPr>
        <w:t>标。</w:t>
      </w:r>
    </w:p>
    <w:p w14:paraId="6B00EEFC">
      <w:pPr>
        <w:keepNext w:val="0"/>
        <w:keepLines w:val="0"/>
        <w:pageBreakBefore w:val="0"/>
        <w:widowControl w:val="0"/>
        <w:kinsoku/>
        <w:wordWrap/>
        <w:overflowPunct/>
        <w:topLinePunct w:val="0"/>
        <w:autoSpaceDE/>
        <w:autoSpaceDN/>
        <w:bidi w:val="0"/>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一、项目概况</w:t>
      </w:r>
    </w:p>
    <w:p w14:paraId="48EA1D82">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（一）项目业主：武汉市工程科学技术研究院有限公司</w:t>
      </w:r>
    </w:p>
    <w:p w14:paraId="40B82E7B">
      <w:pPr>
        <w:bidi w:val="0"/>
        <w:spacing w:line="480" w:lineRule="auto"/>
        <w:ind w:firstLine="560" w:firstLineChars="200"/>
        <w:rPr>
          <w:rFonts w:hint="default"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（二）项目名称：网站维护服务项目设备采购</w:t>
      </w:r>
    </w:p>
    <w:p w14:paraId="76A7D4F5">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（三）遴选范围：</w:t>
      </w:r>
    </w:p>
    <w:p w14:paraId="681C6C1C">
      <w:pPr>
        <w:keepNext w:val="0"/>
        <w:keepLines w:val="0"/>
        <w:pageBreakBefore w:val="0"/>
        <w:widowControl w:val="0"/>
        <w:kinsoku/>
        <w:wordWrap/>
        <w:overflowPunct/>
        <w:topLinePunct w:val="0"/>
        <w:autoSpaceDE/>
        <w:autoSpaceDN/>
        <w:bidi w:val="0"/>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二、</w:t>
      </w:r>
      <w:r>
        <w:rPr>
          <w:rFonts w:hint="eastAsia" w:ascii="黑体" w:hAnsi="黑体" w:eastAsia="黑体" w:cs="黑体"/>
          <w:color w:val="000000"/>
          <w:sz w:val="32"/>
          <w:szCs w:val="32"/>
          <w:highlight w:val="none"/>
          <w:lang w:eastAsia="zh-CN"/>
        </w:rPr>
        <w:t>遴选</w:t>
      </w:r>
      <w:r>
        <w:rPr>
          <w:rFonts w:hint="eastAsia" w:ascii="黑体" w:hAnsi="黑体" w:eastAsia="黑体" w:cs="黑体"/>
          <w:color w:val="000000"/>
          <w:sz w:val="32"/>
          <w:szCs w:val="32"/>
          <w:highlight w:val="none"/>
        </w:rPr>
        <w:t>申请人资格要求</w:t>
      </w:r>
    </w:p>
    <w:p w14:paraId="17DFCFC9">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（一）法定代表人授权委托书、营业执照,经营范围涵盖计算机及周边设备、电子产品及其配件的研发、生产、销售与服务；</w:t>
      </w:r>
    </w:p>
    <w:p w14:paraId="15370A90">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（二）未被列入失信被执行人和重大税收违法案件当事人名单的供应商，未被列入政府采购严重违法失信行为记录名单中。</w:t>
      </w:r>
    </w:p>
    <w:p w14:paraId="56A3E96C">
      <w:pPr>
        <w:keepNext w:val="0"/>
        <w:keepLines w:val="0"/>
        <w:pageBreakBefore w:val="0"/>
        <w:widowControl w:val="0"/>
        <w:kinsoku/>
        <w:wordWrap/>
        <w:overflowPunct/>
        <w:topLinePunct w:val="0"/>
        <w:autoSpaceDE/>
        <w:autoSpaceDN/>
        <w:bidi w:val="0"/>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三、</w:t>
      </w:r>
      <w:r>
        <w:rPr>
          <w:rFonts w:hint="eastAsia" w:ascii="黑体" w:hAnsi="黑体" w:eastAsia="黑体" w:cs="黑体"/>
          <w:color w:val="000000"/>
          <w:sz w:val="32"/>
          <w:szCs w:val="32"/>
          <w:highlight w:val="none"/>
          <w:lang w:eastAsia="zh-CN"/>
        </w:rPr>
        <w:t>遴选</w:t>
      </w:r>
      <w:r>
        <w:rPr>
          <w:rFonts w:hint="eastAsia" w:ascii="黑体" w:hAnsi="黑体" w:eastAsia="黑体" w:cs="黑体"/>
          <w:color w:val="000000"/>
          <w:sz w:val="32"/>
          <w:szCs w:val="32"/>
          <w:highlight w:val="none"/>
        </w:rPr>
        <w:t>文件的获取</w:t>
      </w:r>
    </w:p>
    <w:p w14:paraId="17F71B70">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（一）获取时间：2025年1月22日至2025</w:t>
      </w:r>
      <w:bookmarkStart w:id="2" w:name="_GoBack"/>
      <w:bookmarkEnd w:id="2"/>
      <w:r>
        <w:rPr>
          <w:rFonts w:hint="eastAsia" w:ascii="仿宋" w:hAnsi="仿宋" w:eastAsia="仿宋" w:cs="仿宋"/>
          <w:color w:val="000000"/>
          <w:kern w:val="2"/>
          <w:sz w:val="28"/>
          <w:szCs w:val="28"/>
          <w:highlight w:val="none"/>
          <w:lang w:val="en-US" w:eastAsia="zh-CN" w:bidi="ar-SA"/>
        </w:rPr>
        <w:t>年1月25日。</w:t>
      </w:r>
    </w:p>
    <w:p w14:paraId="3C9B5CEA">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（二）获取方式：网上获取，详见附件1。</w:t>
      </w:r>
    </w:p>
    <w:p w14:paraId="7795DC92">
      <w:pPr>
        <w:keepNext w:val="0"/>
        <w:keepLines w:val="0"/>
        <w:pageBreakBefore w:val="0"/>
        <w:widowControl w:val="0"/>
        <w:kinsoku/>
        <w:wordWrap/>
        <w:overflowPunct/>
        <w:topLinePunct w:val="0"/>
        <w:autoSpaceDE/>
        <w:autoSpaceDN/>
        <w:bidi w:val="0"/>
        <w:spacing w:line="560" w:lineRule="exact"/>
        <w:ind w:firstLine="627"/>
        <w:textAlignment w:val="auto"/>
        <w:rPr>
          <w:rFonts w:hint="eastAsia" w:ascii="黑体" w:hAnsi="黑体" w:eastAsia="黑体" w:cs="黑体"/>
          <w:color w:val="000000"/>
          <w:sz w:val="32"/>
          <w:szCs w:val="32"/>
          <w:highlight w:val="none"/>
          <w:lang w:val="en-US" w:eastAsia="zh-CN"/>
        </w:rPr>
      </w:pPr>
      <w:r>
        <w:rPr>
          <w:rFonts w:hint="eastAsia" w:ascii="黑体" w:hAnsi="黑体" w:eastAsia="黑体" w:cs="黑体"/>
          <w:color w:val="000000"/>
          <w:sz w:val="32"/>
          <w:szCs w:val="32"/>
          <w:highlight w:val="none"/>
        </w:rPr>
        <w:t>四、</w:t>
      </w:r>
      <w:r>
        <w:rPr>
          <w:rFonts w:hint="eastAsia" w:ascii="黑体" w:hAnsi="黑体" w:eastAsia="黑体" w:cs="黑体"/>
          <w:color w:val="000000"/>
          <w:sz w:val="32"/>
          <w:szCs w:val="32"/>
          <w:highlight w:val="none"/>
          <w:lang w:eastAsia="zh-CN"/>
        </w:rPr>
        <w:t>遴选</w:t>
      </w:r>
      <w:r>
        <w:rPr>
          <w:rFonts w:hint="eastAsia" w:ascii="黑体" w:hAnsi="黑体" w:eastAsia="黑体" w:cs="黑体"/>
          <w:color w:val="000000"/>
          <w:sz w:val="32"/>
          <w:szCs w:val="32"/>
          <w:highlight w:val="none"/>
        </w:rPr>
        <w:t>文件的</w:t>
      </w:r>
      <w:r>
        <w:rPr>
          <w:rFonts w:hint="eastAsia" w:ascii="黑体" w:hAnsi="黑体" w:eastAsia="黑体" w:cs="黑体"/>
          <w:color w:val="000000"/>
          <w:sz w:val="32"/>
          <w:szCs w:val="32"/>
          <w:highlight w:val="none"/>
          <w:lang w:val="en-US" w:eastAsia="zh-CN"/>
        </w:rPr>
        <w:t>递交</w:t>
      </w:r>
    </w:p>
    <w:p w14:paraId="4E547183">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（一）遴选申请文件递交：</w:t>
      </w:r>
    </w:p>
    <w:p w14:paraId="6D658701">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截止时间：2025年1月27日上午9 时0分（北京时间）。</w:t>
      </w:r>
    </w:p>
    <w:p w14:paraId="00ADFAAD">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开标时间：2025年1月27日上午9时0分（北京时间）</w:t>
      </w:r>
    </w:p>
    <w:p w14:paraId="5ECC2874">
      <w:pPr>
        <w:keepNext w:val="0"/>
        <w:keepLines w:val="0"/>
        <w:pageBreakBefore w:val="0"/>
        <w:widowControl w:val="0"/>
        <w:numPr>
          <w:ilvl w:val="0"/>
          <w:numId w:val="0"/>
        </w:numPr>
        <w:kinsoku/>
        <w:wordWrap/>
        <w:overflowPunct/>
        <w:topLinePunct w:val="0"/>
        <w:autoSpaceDE/>
        <w:autoSpaceDN/>
        <w:bidi w:val="0"/>
        <w:spacing w:line="560" w:lineRule="exact"/>
        <w:ind w:firstLine="627" w:firstLineChars="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lang w:val="en-US" w:eastAsia="zh-CN" w:bidi="ar-SA"/>
        </w:rPr>
        <w:t>（二）</w:t>
      </w:r>
      <w:r>
        <w:rPr>
          <w:rFonts w:hint="eastAsia" w:ascii="仿宋" w:hAnsi="仿宋" w:eastAsia="仿宋" w:cs="仿宋"/>
          <w:color w:val="000000"/>
          <w:kern w:val="2"/>
          <w:sz w:val="28"/>
          <w:szCs w:val="28"/>
          <w:highlight w:val="none"/>
          <w:lang w:val="en-US" w:eastAsia="zh-CN" w:bidi="ar-SA"/>
        </w:rPr>
        <w:t>遴选申请文件递交方式为：</w:t>
      </w:r>
    </w:p>
    <w:p w14:paraId="33192524">
      <w:pPr>
        <w:keepNext w:val="0"/>
        <w:keepLines w:val="0"/>
        <w:pageBreakBefore w:val="0"/>
        <w:widowControl w:val="0"/>
        <w:numPr>
          <w:ilvl w:val="0"/>
          <w:numId w:val="0"/>
        </w:numPr>
        <w:kinsoku/>
        <w:wordWrap/>
        <w:overflowPunct/>
        <w:topLinePunct w:val="0"/>
        <w:autoSpaceDE/>
        <w:autoSpaceDN/>
        <w:bidi w:val="0"/>
        <w:spacing w:line="560" w:lineRule="exact"/>
        <w:ind w:firstLine="627" w:firstLineChars="0"/>
        <w:textAlignment w:val="auto"/>
        <w:rPr>
          <w:rFonts w:hint="default"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highlight w:val="none"/>
          <w:lang w:val="en-US" w:eastAsia="zh-CN" w:bidi="ar-SA"/>
        </w:rPr>
        <w:t>遴选申请文件扫描件</w:t>
      </w:r>
      <w:r>
        <w:rPr>
          <w:rFonts w:hint="eastAsia" w:ascii="仿宋" w:hAnsi="仿宋" w:eastAsia="仿宋" w:cs="仿宋"/>
          <w:color w:val="000000"/>
          <w:kern w:val="2"/>
          <w:sz w:val="28"/>
          <w:szCs w:val="28"/>
          <w:lang w:val="en-US" w:eastAsia="zh-CN" w:bidi="ar-SA"/>
        </w:rPr>
        <w:t>通过邮件方式发送至359976454@qq.com邮箱。</w:t>
      </w:r>
    </w:p>
    <w:p w14:paraId="2A803D4C">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（三）逾期送达的或者未送达指定邮箱的遴选申请文件，遴选人不予受理。</w:t>
      </w:r>
    </w:p>
    <w:p w14:paraId="5D82FC9F">
      <w:pPr>
        <w:keepNext w:val="0"/>
        <w:keepLines w:val="0"/>
        <w:pageBreakBefore w:val="0"/>
        <w:widowControl w:val="0"/>
        <w:kinsoku/>
        <w:wordWrap/>
        <w:overflowPunct/>
        <w:topLinePunct w:val="0"/>
        <w:autoSpaceDE/>
        <w:autoSpaceDN/>
        <w:bidi w:val="0"/>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五、评审办法</w:t>
      </w:r>
    </w:p>
    <w:p w14:paraId="77D2E4FD">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本项目评审采用经评审最低评标价法。</w:t>
      </w:r>
    </w:p>
    <w:p w14:paraId="28456642">
      <w:pPr>
        <w:keepNext w:val="0"/>
        <w:keepLines w:val="0"/>
        <w:pageBreakBefore w:val="0"/>
        <w:widowControl w:val="0"/>
        <w:kinsoku/>
        <w:wordWrap/>
        <w:overflowPunct/>
        <w:topLinePunct w:val="0"/>
        <w:autoSpaceDE/>
        <w:autoSpaceDN/>
        <w:bidi w:val="0"/>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六、公告发布媒体</w:t>
      </w:r>
    </w:p>
    <w:p w14:paraId="0B348640">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武汉市工程科学技术研究院官方网站（https://www.westi.com.cn/）</w:t>
      </w:r>
    </w:p>
    <w:p w14:paraId="63B9E25C">
      <w:pPr>
        <w:keepNext w:val="0"/>
        <w:keepLines w:val="0"/>
        <w:pageBreakBefore w:val="0"/>
        <w:widowControl w:val="0"/>
        <w:kinsoku/>
        <w:wordWrap/>
        <w:overflowPunct/>
        <w:topLinePunct w:val="0"/>
        <w:autoSpaceDE/>
        <w:autoSpaceDN/>
        <w:bidi w:val="0"/>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七、联系方式</w:t>
      </w:r>
    </w:p>
    <w:p w14:paraId="0C420F3A">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遴选人：武汉市工程科学技术研究院有限公司</w:t>
      </w:r>
    </w:p>
    <w:p w14:paraId="4DA44FCA">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地    址：武汉市江岸区江大路30号</w:t>
      </w:r>
    </w:p>
    <w:p w14:paraId="38F2E62B">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 xml:space="preserve">邮    编：430019 </w:t>
      </w:r>
    </w:p>
    <w:p w14:paraId="792E9990">
      <w:pPr>
        <w:bidi w:val="0"/>
        <w:spacing w:line="480" w:lineRule="auto"/>
        <w:ind w:firstLine="560" w:firstLineChars="200"/>
        <w:rPr>
          <w:rFonts w:hint="default"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联 系 人：樊海波</w:t>
      </w:r>
    </w:p>
    <w:p w14:paraId="7C7902A7">
      <w:pPr>
        <w:bidi w:val="0"/>
        <w:spacing w:line="480" w:lineRule="auto"/>
        <w:ind w:firstLine="560" w:firstLineChars="200"/>
        <w:rPr>
          <w:rFonts w:hint="default"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电    话：027-82627377</w:t>
      </w:r>
    </w:p>
    <w:p w14:paraId="3AAE21D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center"/>
        <w:textAlignment w:val="auto"/>
        <w:rPr>
          <w:rFonts w:hint="eastAsia" w:ascii="方正小标宋简体" w:hAnsi="方正小标宋简体" w:eastAsia="方正小标宋简体" w:cs="方正小标宋简体"/>
          <w:color w:val="000000"/>
          <w:kern w:val="0"/>
          <w:sz w:val="44"/>
          <w:szCs w:val="44"/>
          <w:highlight w:val="none"/>
          <w:lang w:val="zh-CN"/>
        </w:rPr>
      </w:pPr>
      <w:r>
        <w:rPr>
          <w:rFonts w:hint="eastAsia" w:ascii="仿宋" w:hAnsi="仿宋" w:eastAsia="仿宋" w:cs="仿宋"/>
          <w:color w:val="000000"/>
          <w:sz w:val="32"/>
          <w:szCs w:val="32"/>
          <w:highlight w:val="none"/>
        </w:rPr>
        <w:br w:type="page"/>
      </w:r>
      <w:r>
        <w:rPr>
          <w:rFonts w:hint="eastAsia" w:ascii="方正小标宋简体" w:hAnsi="方正小标宋简体" w:eastAsia="方正小标宋简体" w:cs="方正小标宋简体"/>
          <w:color w:val="000000"/>
          <w:kern w:val="0"/>
          <w:sz w:val="44"/>
          <w:szCs w:val="44"/>
          <w:highlight w:val="none"/>
          <w:lang w:val="zh-CN"/>
        </w:rPr>
        <w:t>第</w:t>
      </w:r>
      <w:r>
        <w:rPr>
          <w:rFonts w:hint="eastAsia" w:ascii="方正小标宋简体" w:hAnsi="方正小标宋简体" w:eastAsia="方正小标宋简体" w:cs="方正小标宋简体"/>
          <w:color w:val="000000"/>
          <w:kern w:val="0"/>
          <w:sz w:val="44"/>
          <w:szCs w:val="44"/>
          <w:highlight w:val="none"/>
          <w:lang w:val="en-US" w:eastAsia="zh-CN"/>
        </w:rPr>
        <w:t>二</w:t>
      </w:r>
      <w:r>
        <w:rPr>
          <w:rFonts w:hint="eastAsia" w:ascii="方正小标宋简体" w:hAnsi="方正小标宋简体" w:eastAsia="方正小标宋简体" w:cs="方正小标宋简体"/>
          <w:color w:val="000000"/>
          <w:kern w:val="0"/>
          <w:sz w:val="44"/>
          <w:szCs w:val="44"/>
          <w:highlight w:val="none"/>
          <w:lang w:val="zh-CN"/>
        </w:rPr>
        <w:t>章  评审办法</w:t>
      </w:r>
    </w:p>
    <w:p w14:paraId="7FF40A9B">
      <w:pPr>
        <w:bidi w:val="0"/>
        <w:spacing w:after="156" w:line="480" w:lineRule="auto"/>
        <w:rPr>
          <w:rFonts w:hint="eastAsia" w:ascii="黑体" w:hAnsi="黑体" w:eastAsia="黑体" w:cs="黑体"/>
          <w:b/>
          <w:color w:val="000000"/>
          <w:sz w:val="32"/>
          <w:szCs w:val="32"/>
          <w:highlight w:val="none"/>
        </w:rPr>
      </w:pPr>
      <w:r>
        <w:rPr>
          <w:rFonts w:hint="eastAsia" w:ascii="黑体" w:hAnsi="黑体" w:eastAsia="黑体" w:cs="黑体"/>
          <w:b/>
          <w:color w:val="000000"/>
          <w:sz w:val="32"/>
          <w:szCs w:val="32"/>
          <w:highlight w:val="none"/>
          <w:lang w:val="en-US" w:eastAsia="zh-CN"/>
        </w:rPr>
        <w:t>一、</w:t>
      </w:r>
      <w:r>
        <w:rPr>
          <w:rFonts w:hint="eastAsia" w:ascii="黑体" w:hAnsi="黑体" w:eastAsia="黑体" w:cs="黑体"/>
          <w:b/>
          <w:color w:val="000000"/>
          <w:sz w:val="32"/>
          <w:szCs w:val="32"/>
          <w:highlight w:val="none"/>
        </w:rPr>
        <w:t>初步评审</w:t>
      </w:r>
    </w:p>
    <w:p w14:paraId="6E364541">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1.评审办法</w:t>
      </w:r>
    </w:p>
    <w:p w14:paraId="71C8B6E5">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rPr>
      </w:pPr>
      <w:r>
        <w:rPr>
          <w:rFonts w:hint="eastAsia" w:ascii="仿宋" w:hAnsi="仿宋" w:eastAsia="仿宋" w:cs="仿宋"/>
          <w:b w:val="0"/>
          <w:bCs/>
          <w:color w:val="000000"/>
          <w:kern w:val="0"/>
          <w:sz w:val="28"/>
          <w:szCs w:val="28"/>
          <w:highlight w:val="none"/>
          <w:lang w:val="en-US" w:eastAsia="zh-CN"/>
        </w:rPr>
        <w:t>本次评审采用“经评审最低评标价法”，即在全部满足询价文件实质性要求前提下，依据统一的价格要素评定最低报价，以提出最低报价的供应商作为成交供应商。其成交原则是“符合采购需求、质量和服务相等且报价最低”。</w:t>
      </w:r>
    </w:p>
    <w:p w14:paraId="015978BC">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bookmarkStart w:id="0" w:name="_Toc282790387"/>
      <w:bookmarkStart w:id="1" w:name="_Toc282808127"/>
      <w:r>
        <w:rPr>
          <w:rFonts w:hint="eastAsia" w:ascii="仿宋" w:hAnsi="仿宋" w:eastAsia="仿宋" w:cs="仿宋"/>
          <w:b w:val="0"/>
          <w:bCs/>
          <w:color w:val="000000"/>
          <w:kern w:val="0"/>
          <w:sz w:val="28"/>
          <w:szCs w:val="28"/>
          <w:highlight w:val="none"/>
          <w:lang w:val="en-US" w:eastAsia="zh-CN"/>
        </w:rPr>
        <w:t>2.评审标准</w:t>
      </w:r>
      <w:bookmarkEnd w:id="0"/>
      <w:bookmarkEnd w:id="1"/>
    </w:p>
    <w:p w14:paraId="412D420E">
      <w:pPr>
        <w:bidi w:val="0"/>
        <w:spacing w:line="600" w:lineRule="exact"/>
        <w:ind w:firstLine="551"/>
        <w:rPr>
          <w:rFonts w:hint="eastAsia" w:ascii="仿宋" w:hAnsi="仿宋" w:eastAsia="仿宋" w:cs="仿宋"/>
          <w:b/>
          <w:color w:val="000000"/>
          <w:sz w:val="28"/>
          <w:szCs w:val="28"/>
          <w:highlight w:val="none"/>
        </w:rPr>
      </w:pPr>
      <w:r>
        <w:rPr>
          <w:rFonts w:hint="eastAsia" w:ascii="仿宋" w:hAnsi="仿宋" w:eastAsia="仿宋" w:cs="仿宋"/>
          <w:b/>
          <w:color w:val="000000"/>
          <w:kern w:val="0"/>
          <w:sz w:val="28"/>
          <w:szCs w:val="28"/>
          <w:highlight w:val="none"/>
        </w:rPr>
        <w:t>2.1</w:t>
      </w:r>
      <w:r>
        <w:rPr>
          <w:rFonts w:hint="eastAsia" w:ascii="仿宋" w:hAnsi="仿宋" w:eastAsia="仿宋" w:cs="仿宋"/>
          <w:b/>
          <w:color w:val="000000"/>
          <w:sz w:val="28"/>
          <w:szCs w:val="28"/>
          <w:highlight w:val="none"/>
        </w:rPr>
        <w:t>初步评审标准</w:t>
      </w:r>
    </w:p>
    <w:p w14:paraId="1E078E28">
      <w:pPr>
        <w:bidi w:val="0"/>
        <w:spacing w:line="600" w:lineRule="exact"/>
        <w:ind w:firstLine="476"/>
        <w:rPr>
          <w:rFonts w:hint="eastAsia" w:ascii="仿宋" w:hAnsi="仿宋" w:eastAsia="仿宋" w:cs="仿宋"/>
          <w:color w:val="000000"/>
          <w:sz w:val="32"/>
          <w:szCs w:val="32"/>
          <w:highlight w:val="none"/>
        </w:rPr>
      </w:pPr>
      <w:r>
        <w:rPr>
          <w:rFonts w:hint="eastAsia" w:ascii="仿宋" w:hAnsi="仿宋" w:eastAsia="仿宋" w:cs="仿宋"/>
          <w:b w:val="0"/>
          <w:bCs/>
          <w:color w:val="000000"/>
          <w:kern w:val="0"/>
          <w:sz w:val="28"/>
          <w:szCs w:val="28"/>
          <w:highlight w:val="none"/>
          <w:lang w:val="en-US" w:eastAsia="zh-CN"/>
        </w:rPr>
        <w:t>询价小组根据评审办法前附表中规定的评审因素和评审标准对遴选投标文件进行初步评审，判断投标是否为废标</w:t>
      </w:r>
      <w:r>
        <w:rPr>
          <w:rFonts w:hint="eastAsia" w:ascii="仿宋" w:hAnsi="仿宋" w:eastAsia="仿宋" w:cs="仿宋"/>
          <w:color w:val="000000"/>
          <w:sz w:val="32"/>
          <w:szCs w:val="32"/>
          <w:highlight w:val="none"/>
        </w:rPr>
        <w:t>。</w:t>
      </w:r>
    </w:p>
    <w:p w14:paraId="428FB1B4">
      <w:pPr>
        <w:bidi w:val="0"/>
        <w:spacing w:line="600" w:lineRule="exact"/>
        <w:ind w:firstLine="551"/>
        <w:rPr>
          <w:rFonts w:hint="eastAsia" w:ascii="仿宋" w:hAnsi="仿宋" w:eastAsia="仿宋" w:cs="仿宋"/>
          <w:b/>
          <w:color w:val="000000"/>
          <w:kern w:val="0"/>
          <w:sz w:val="28"/>
          <w:szCs w:val="28"/>
          <w:highlight w:val="none"/>
        </w:rPr>
      </w:pPr>
      <w:r>
        <w:rPr>
          <w:rFonts w:hint="eastAsia" w:ascii="仿宋" w:hAnsi="仿宋" w:eastAsia="仿宋" w:cs="仿宋"/>
          <w:b/>
          <w:color w:val="000000"/>
          <w:kern w:val="0"/>
          <w:sz w:val="28"/>
          <w:szCs w:val="28"/>
          <w:highlight w:val="none"/>
        </w:rPr>
        <w:t>2.2</w:t>
      </w:r>
      <w:r>
        <w:rPr>
          <w:rFonts w:hint="eastAsia" w:ascii="仿宋" w:hAnsi="仿宋" w:eastAsia="仿宋" w:cs="仿宋"/>
          <w:b/>
          <w:color w:val="000000"/>
          <w:kern w:val="0"/>
          <w:sz w:val="28"/>
          <w:szCs w:val="28"/>
          <w:highlight w:val="none"/>
          <w:lang w:eastAsia="zh-CN"/>
        </w:rPr>
        <w:t>价格</w:t>
      </w:r>
      <w:r>
        <w:rPr>
          <w:rFonts w:hint="eastAsia" w:ascii="仿宋" w:hAnsi="仿宋" w:eastAsia="仿宋" w:cs="仿宋"/>
          <w:b/>
          <w:color w:val="000000"/>
          <w:kern w:val="0"/>
          <w:sz w:val="28"/>
          <w:szCs w:val="28"/>
          <w:highlight w:val="none"/>
        </w:rPr>
        <w:t>评审标准</w:t>
      </w:r>
    </w:p>
    <w:p w14:paraId="7FBE9F5D">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2.2.1报价的价格构成：</w:t>
      </w:r>
    </w:p>
    <w:p w14:paraId="1109074B">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2.2.1.1供应商在本次询价中应包括本次遴选所涉及全部项目内容及合理推断的责任和义务进行报价，本次遴选不涉及补偿费用，投标文件不返还。</w:t>
      </w:r>
    </w:p>
    <w:p w14:paraId="73C3C856">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2.2.1.2响应人所报的价格明细在合同实施期间应保持不变，均不受市场价格及政策性价格的调整而增减。</w:t>
      </w:r>
    </w:p>
    <w:p w14:paraId="7F3132E4">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3.评审结果</w:t>
      </w:r>
    </w:p>
    <w:p w14:paraId="0B6690C0">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3.1询价小组从质量和服务均能满足询价文件实质性响应要求的供应商中，按照报价由低到高的顺序提出成交候选供应商。</w:t>
      </w:r>
    </w:p>
    <w:p w14:paraId="74EB5613">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3.2询价小组在评审工作完成后，应向遴选人提交书面评审报告。</w:t>
      </w:r>
    </w:p>
    <w:p w14:paraId="71225DAD">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4.选聘办法</w:t>
      </w:r>
    </w:p>
    <w:p w14:paraId="666A14ED">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4.1若通过资格审查的有效报价只有1家时，该单位直接作为本次中选的项目承担机构；</w:t>
      </w:r>
    </w:p>
    <w:p w14:paraId="6F0434FE">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4.2若通过资格审查的有效报价2家以上（含2家）时，选出一名报价相对较低的单位作为本次中选的项目承担机构；</w:t>
      </w:r>
    </w:p>
    <w:p w14:paraId="4CCD757F">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4.3若报价出现两家或两家以上相同时，取业绩优者为中选单位。</w:t>
      </w:r>
    </w:p>
    <w:p w14:paraId="4E0AC18A">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4.4中选结果在武汉市工程科学技术研究院官方网站公示3天。</w:t>
      </w:r>
    </w:p>
    <w:p w14:paraId="3B64B70D">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4.5公示结束后与定标单位签订采购合同。</w:t>
      </w:r>
    </w:p>
    <w:p w14:paraId="765D6FE4">
      <w:pPr>
        <w:rPr>
          <w:rFonts w:hint="eastAsia" w:ascii="仿宋" w:hAnsi="仿宋" w:eastAsia="仿宋" w:cs="仿宋"/>
          <w:color w:val="000000"/>
          <w:sz w:val="32"/>
          <w:szCs w:val="32"/>
          <w:highlight w:val="none"/>
          <w:lang w:val="zh-CN"/>
        </w:rPr>
      </w:pPr>
      <w:r>
        <w:rPr>
          <w:rFonts w:hint="eastAsia" w:ascii="仿宋" w:hAnsi="仿宋" w:eastAsia="仿宋" w:cs="仿宋"/>
          <w:color w:val="000000"/>
          <w:sz w:val="32"/>
          <w:szCs w:val="32"/>
          <w:highlight w:val="none"/>
          <w:lang w:val="zh-CN"/>
        </w:rPr>
        <w:br w:type="page"/>
      </w:r>
    </w:p>
    <w:p w14:paraId="47C90A90">
      <w:pPr>
        <w:bidi w:val="0"/>
        <w:spacing w:line="480" w:lineRule="auto"/>
        <w:jc w:val="center"/>
        <w:rPr>
          <w:rFonts w:hint="eastAsia" w:ascii="方正小标宋简体" w:hAnsi="方正小标宋简体" w:eastAsia="方正小标宋简体" w:cs="方正小标宋简体"/>
          <w:color w:val="000000"/>
          <w:kern w:val="0"/>
          <w:sz w:val="44"/>
          <w:szCs w:val="44"/>
          <w:highlight w:val="none"/>
          <w:lang w:val="zh-CN"/>
        </w:rPr>
      </w:pPr>
      <w:r>
        <w:rPr>
          <w:rFonts w:hint="eastAsia" w:ascii="方正小标宋简体" w:hAnsi="方正小标宋简体" w:eastAsia="方正小标宋简体" w:cs="方正小标宋简体"/>
          <w:color w:val="000000"/>
          <w:kern w:val="0"/>
          <w:sz w:val="44"/>
          <w:szCs w:val="44"/>
          <w:highlight w:val="none"/>
          <w:lang w:val="zh-CN"/>
        </w:rPr>
        <w:t>第</w:t>
      </w:r>
      <w:r>
        <w:rPr>
          <w:rFonts w:hint="eastAsia" w:ascii="方正小标宋简体" w:hAnsi="方正小标宋简体" w:eastAsia="方正小标宋简体" w:cs="方正小标宋简体"/>
          <w:color w:val="000000"/>
          <w:kern w:val="0"/>
          <w:sz w:val="44"/>
          <w:szCs w:val="44"/>
          <w:highlight w:val="none"/>
          <w:lang w:val="en-US" w:eastAsia="zh-CN"/>
        </w:rPr>
        <w:t>三</w:t>
      </w:r>
      <w:r>
        <w:rPr>
          <w:rFonts w:hint="eastAsia" w:ascii="方正小标宋简体" w:hAnsi="方正小标宋简体" w:eastAsia="方正小标宋简体" w:cs="方正小标宋简体"/>
          <w:color w:val="000000"/>
          <w:kern w:val="0"/>
          <w:sz w:val="44"/>
          <w:szCs w:val="44"/>
          <w:highlight w:val="none"/>
          <w:lang w:val="zh-CN"/>
        </w:rPr>
        <w:t>章  遴选申请文件格式</w:t>
      </w:r>
    </w:p>
    <w:p w14:paraId="5082FAFC">
      <w:pPr>
        <w:bidi w:val="0"/>
        <w:rPr>
          <w:rFonts w:hint="eastAsia" w:ascii="仿宋" w:hAnsi="仿宋" w:eastAsia="仿宋" w:cs="仿宋"/>
          <w:color w:val="000000"/>
          <w:sz w:val="32"/>
          <w:szCs w:val="32"/>
          <w:highlight w:val="none"/>
        </w:rPr>
      </w:pPr>
    </w:p>
    <w:p w14:paraId="67DE5BF1">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申请文件应包括下列内容，并按此顺序组卷装订成册：</w:t>
      </w:r>
    </w:p>
    <w:p w14:paraId="023F1E3A">
      <w:pPr>
        <w:bidi w:val="0"/>
        <w:spacing w:line="480" w:lineRule="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一、</w:t>
      </w:r>
      <w:r>
        <w:rPr>
          <w:rFonts w:hint="eastAsia" w:ascii="仿宋" w:hAnsi="仿宋" w:eastAsia="仿宋" w:cs="仿宋"/>
          <w:color w:val="000000"/>
          <w:sz w:val="28"/>
          <w:szCs w:val="28"/>
          <w:highlight w:val="none"/>
          <w:lang w:val="en-US" w:eastAsia="zh-CN"/>
        </w:rPr>
        <w:t>询价报价函</w:t>
      </w:r>
    </w:p>
    <w:p w14:paraId="30DC5BFE">
      <w:pPr>
        <w:bidi w:val="0"/>
        <w:spacing w:line="480" w:lineRule="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二、法定代表人身份证明或法定代表人授权委托书</w:t>
      </w:r>
    </w:p>
    <w:p w14:paraId="6C31C6EE">
      <w:pPr>
        <w:bidi w:val="0"/>
        <w:spacing w:line="480" w:lineRule="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三、资格审查材料</w:t>
      </w:r>
    </w:p>
    <w:p w14:paraId="320848A9">
      <w:pPr>
        <w:bidi w:val="0"/>
        <w:spacing w:line="480" w:lineRule="auto"/>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四、服务承诺</w:t>
      </w:r>
    </w:p>
    <w:p w14:paraId="46E5001A">
      <w:pPr>
        <w:bidi w:val="0"/>
        <w:spacing w:line="480" w:lineRule="auto"/>
        <w:ind w:firstLine="560"/>
        <w:rPr>
          <w:rFonts w:hint="eastAsia" w:ascii="仿宋" w:hAnsi="仿宋" w:eastAsia="仿宋" w:cs="仿宋"/>
          <w:color w:val="000000"/>
          <w:sz w:val="32"/>
          <w:szCs w:val="32"/>
          <w:highlight w:val="none"/>
        </w:rPr>
      </w:pPr>
    </w:p>
    <w:p w14:paraId="7532AB5B">
      <w:pPr>
        <w:bidi w:val="0"/>
        <w:spacing w:line="480" w:lineRule="auto"/>
        <w:rPr>
          <w:rFonts w:hint="eastAsia" w:ascii="仿宋" w:hAnsi="仿宋" w:eastAsia="仿宋" w:cs="仿宋"/>
          <w:b/>
          <w:color w:val="000000"/>
          <w:sz w:val="28"/>
          <w:szCs w:val="28"/>
          <w:highlight w:val="none"/>
        </w:rPr>
      </w:pPr>
    </w:p>
    <w:p w14:paraId="753A842E">
      <w:pPr>
        <w:bidi w:val="0"/>
        <w:spacing w:line="480" w:lineRule="auto"/>
        <w:rPr>
          <w:rFonts w:hint="eastAsia" w:ascii="仿宋" w:hAnsi="仿宋" w:eastAsia="仿宋" w:cs="仿宋"/>
          <w:b/>
          <w:color w:val="000000"/>
          <w:sz w:val="28"/>
          <w:szCs w:val="28"/>
          <w:highlight w:val="none"/>
        </w:rPr>
      </w:pPr>
    </w:p>
    <w:p w14:paraId="4CB2D38C">
      <w:pPr>
        <w:bidi w:val="0"/>
        <w:spacing w:line="480" w:lineRule="auto"/>
        <w:rPr>
          <w:rFonts w:hint="eastAsia" w:ascii="仿宋" w:hAnsi="仿宋" w:eastAsia="仿宋" w:cs="仿宋"/>
          <w:b/>
          <w:color w:val="000000"/>
          <w:sz w:val="28"/>
          <w:szCs w:val="28"/>
          <w:highlight w:val="none"/>
        </w:rPr>
      </w:pPr>
    </w:p>
    <w:p w14:paraId="1458A6D9">
      <w:pPr>
        <w:pStyle w:val="23"/>
        <w:rPr>
          <w:rFonts w:hint="eastAsia" w:ascii="仿宋" w:hAnsi="仿宋" w:eastAsia="仿宋" w:cs="仿宋"/>
          <w:color w:val="000000"/>
          <w:highlight w:val="none"/>
        </w:rPr>
      </w:pPr>
    </w:p>
    <w:p w14:paraId="7FF36FD3">
      <w:pPr>
        <w:bidi w:val="0"/>
        <w:spacing w:line="480" w:lineRule="auto"/>
        <w:rPr>
          <w:rFonts w:hint="eastAsia" w:ascii="仿宋" w:hAnsi="仿宋" w:eastAsia="仿宋" w:cs="仿宋"/>
          <w:b/>
          <w:color w:val="000000"/>
          <w:sz w:val="28"/>
          <w:szCs w:val="28"/>
          <w:highlight w:val="none"/>
        </w:rPr>
      </w:pPr>
    </w:p>
    <w:p w14:paraId="5D3CDB57">
      <w:pPr>
        <w:pStyle w:val="2"/>
        <w:rPr>
          <w:rFonts w:hint="eastAsia" w:ascii="仿宋" w:hAnsi="仿宋" w:eastAsia="仿宋" w:cs="仿宋"/>
          <w:b/>
          <w:color w:val="000000"/>
          <w:sz w:val="28"/>
          <w:szCs w:val="28"/>
          <w:highlight w:val="none"/>
        </w:rPr>
      </w:pPr>
    </w:p>
    <w:p w14:paraId="18E6C76A">
      <w:pPr>
        <w:rPr>
          <w:rFonts w:hint="eastAsia" w:ascii="仿宋" w:hAnsi="仿宋" w:eastAsia="仿宋" w:cs="仿宋"/>
          <w:b/>
          <w:color w:val="000000"/>
          <w:sz w:val="28"/>
          <w:szCs w:val="28"/>
          <w:highlight w:val="none"/>
        </w:rPr>
      </w:pPr>
    </w:p>
    <w:p w14:paraId="1BC9EDBB">
      <w:pPr>
        <w:pStyle w:val="2"/>
        <w:rPr>
          <w:rFonts w:hint="eastAsia" w:ascii="仿宋" w:hAnsi="仿宋" w:eastAsia="仿宋" w:cs="仿宋"/>
          <w:b/>
          <w:color w:val="000000"/>
          <w:sz w:val="28"/>
          <w:szCs w:val="28"/>
          <w:highlight w:val="none"/>
        </w:rPr>
      </w:pPr>
    </w:p>
    <w:p w14:paraId="633B6CE7">
      <w:pPr>
        <w:rPr>
          <w:rFonts w:hint="eastAsia" w:ascii="仿宋" w:hAnsi="仿宋" w:eastAsia="仿宋" w:cs="仿宋"/>
          <w:b/>
          <w:color w:val="000000"/>
          <w:sz w:val="28"/>
          <w:szCs w:val="28"/>
          <w:highlight w:val="none"/>
        </w:rPr>
      </w:pPr>
    </w:p>
    <w:p w14:paraId="5CF5BAA4">
      <w:pPr>
        <w:pStyle w:val="2"/>
        <w:rPr>
          <w:rFonts w:hint="eastAsia" w:ascii="仿宋" w:hAnsi="仿宋" w:eastAsia="仿宋" w:cs="仿宋"/>
          <w:b/>
          <w:color w:val="000000"/>
          <w:sz w:val="28"/>
          <w:szCs w:val="28"/>
          <w:highlight w:val="none"/>
        </w:rPr>
      </w:pPr>
    </w:p>
    <w:p w14:paraId="78525CF7">
      <w:pPr>
        <w:rPr>
          <w:rFonts w:hint="eastAsia" w:ascii="仿宋" w:hAnsi="仿宋" w:eastAsia="仿宋" w:cs="仿宋"/>
          <w:b/>
          <w:color w:val="000000"/>
          <w:sz w:val="28"/>
          <w:szCs w:val="28"/>
          <w:highlight w:val="none"/>
        </w:rPr>
      </w:pPr>
    </w:p>
    <w:p w14:paraId="1C8C3590">
      <w:pPr>
        <w:pStyle w:val="2"/>
        <w:rPr>
          <w:rFonts w:hint="eastAsia" w:ascii="仿宋" w:hAnsi="仿宋" w:eastAsia="仿宋" w:cs="仿宋"/>
          <w:b/>
          <w:color w:val="000000"/>
          <w:sz w:val="28"/>
          <w:szCs w:val="28"/>
          <w:highlight w:val="none"/>
        </w:rPr>
      </w:pPr>
    </w:p>
    <w:p w14:paraId="7C25F10B">
      <w:pPr>
        <w:rPr>
          <w:rFonts w:hint="eastAsia" w:ascii="仿宋" w:hAnsi="仿宋" w:eastAsia="仿宋" w:cs="仿宋"/>
          <w:b/>
          <w:color w:val="000000"/>
          <w:sz w:val="28"/>
          <w:szCs w:val="28"/>
          <w:highlight w:val="none"/>
        </w:rPr>
      </w:pPr>
    </w:p>
    <w:p w14:paraId="64769F5D">
      <w:pPr>
        <w:pStyle w:val="2"/>
        <w:rPr>
          <w:rFonts w:hint="eastAsia" w:ascii="仿宋" w:hAnsi="仿宋" w:eastAsia="仿宋" w:cs="仿宋"/>
          <w:b/>
          <w:color w:val="000000"/>
          <w:sz w:val="28"/>
          <w:szCs w:val="28"/>
          <w:highlight w:val="none"/>
        </w:rPr>
      </w:pPr>
    </w:p>
    <w:p w14:paraId="38658F1B">
      <w:pPr>
        <w:rPr>
          <w:rFonts w:hint="eastAsia"/>
        </w:rPr>
      </w:pPr>
    </w:p>
    <w:p w14:paraId="66EA29A6">
      <w:pPr>
        <w:autoSpaceDE w:val="0"/>
        <w:autoSpaceDN w:val="0"/>
        <w:bidi w:val="0"/>
        <w:adjustRightInd w:val="0"/>
        <w:spacing w:line="480" w:lineRule="auto"/>
        <w:jc w:val="center"/>
        <w:rPr>
          <w:rFonts w:hint="eastAsia" w:ascii="仿宋" w:hAnsi="仿宋" w:eastAsia="仿宋" w:cs="仿宋"/>
          <w:b/>
          <w:color w:val="000000"/>
          <w:sz w:val="32"/>
          <w:szCs w:val="32"/>
          <w:highlight w:val="none"/>
          <w:u w:val="single"/>
        </w:rPr>
      </w:pPr>
    </w:p>
    <w:p w14:paraId="609D28D9">
      <w:pPr>
        <w:pStyle w:val="2"/>
        <w:jc w:val="center"/>
        <w:rPr>
          <w:rFonts w:hint="eastAsia" w:ascii="仿宋" w:hAnsi="仿宋" w:eastAsia="仿宋" w:cs="仿宋"/>
          <w:b/>
          <w:color w:val="000000"/>
          <w:sz w:val="44"/>
          <w:szCs w:val="44"/>
          <w:highlight w:val="none"/>
          <w:lang w:val="en-US" w:eastAsia="zh-CN"/>
        </w:rPr>
      </w:pPr>
    </w:p>
    <w:p w14:paraId="0D183541">
      <w:pPr>
        <w:bidi w:val="0"/>
        <w:spacing w:line="480" w:lineRule="auto"/>
        <w:jc w:val="left"/>
        <w:rPr>
          <w:rFonts w:hint="eastAsia" w:ascii="仿宋" w:hAnsi="仿宋" w:eastAsia="仿宋" w:cs="仿宋"/>
          <w:b/>
          <w:color w:val="000000"/>
          <w:sz w:val="28"/>
          <w:szCs w:val="28"/>
          <w:highlight w:val="none"/>
        </w:rPr>
      </w:pPr>
    </w:p>
    <w:p w14:paraId="34A3E0B0">
      <w:pPr>
        <w:bidi w:val="0"/>
        <w:spacing w:line="480" w:lineRule="auto"/>
        <w:jc w:val="left"/>
        <w:rPr>
          <w:rFonts w:hint="eastAsia" w:ascii="仿宋" w:hAnsi="仿宋" w:eastAsia="仿宋" w:cs="仿宋"/>
          <w:b/>
          <w:color w:val="000000"/>
          <w:sz w:val="28"/>
          <w:szCs w:val="28"/>
          <w:highlight w:val="none"/>
        </w:rPr>
      </w:pPr>
    </w:p>
    <w:p w14:paraId="774FB000">
      <w:pPr>
        <w:bidi w:val="0"/>
        <w:spacing w:line="480" w:lineRule="auto"/>
        <w:jc w:val="left"/>
        <w:rPr>
          <w:rFonts w:hint="eastAsia" w:ascii="仿宋" w:hAnsi="仿宋" w:eastAsia="仿宋" w:cs="仿宋"/>
          <w:b/>
          <w:color w:val="000000"/>
          <w:sz w:val="28"/>
          <w:szCs w:val="28"/>
          <w:highlight w:val="none"/>
        </w:rPr>
      </w:pPr>
    </w:p>
    <w:p w14:paraId="2888376A">
      <w:pPr>
        <w:bidi w:val="0"/>
        <w:spacing w:line="480" w:lineRule="auto"/>
        <w:jc w:val="left"/>
        <w:rPr>
          <w:rFonts w:hint="eastAsia" w:ascii="仿宋" w:hAnsi="仿宋" w:eastAsia="仿宋" w:cs="仿宋"/>
          <w:b/>
          <w:color w:val="000000"/>
          <w:sz w:val="28"/>
          <w:szCs w:val="28"/>
          <w:highlight w:val="none"/>
        </w:rPr>
      </w:pPr>
    </w:p>
    <w:p w14:paraId="696F25F8">
      <w:pPr>
        <w:bidi w:val="0"/>
        <w:spacing w:line="480" w:lineRule="auto"/>
        <w:jc w:val="center"/>
        <w:rPr>
          <w:rFonts w:hint="eastAsia" w:ascii="仿宋" w:hAnsi="仿宋" w:eastAsia="仿宋" w:cs="仿宋"/>
          <w:b/>
          <w:color w:val="000000"/>
          <w:sz w:val="44"/>
          <w:szCs w:val="44"/>
          <w:highlight w:val="none"/>
        </w:rPr>
      </w:pPr>
      <w:r>
        <w:rPr>
          <w:rFonts w:hint="eastAsia" w:ascii="仿宋" w:hAnsi="仿宋" w:eastAsia="仿宋" w:cs="仿宋"/>
          <w:b/>
          <w:color w:val="000000"/>
          <w:sz w:val="44"/>
          <w:szCs w:val="44"/>
          <w:highlight w:val="none"/>
          <w:lang w:eastAsia="zh-CN"/>
        </w:rPr>
        <w:t>遴</w:t>
      </w:r>
      <w:r>
        <w:rPr>
          <w:rFonts w:hint="eastAsia" w:ascii="仿宋" w:hAnsi="仿宋" w:eastAsia="仿宋" w:cs="仿宋"/>
          <w:b/>
          <w:color w:val="000000"/>
          <w:sz w:val="44"/>
          <w:szCs w:val="44"/>
          <w:highlight w:val="none"/>
          <w:lang w:val="en-US" w:eastAsia="zh-CN"/>
        </w:rPr>
        <w:t xml:space="preserve"> </w:t>
      </w:r>
      <w:r>
        <w:rPr>
          <w:rFonts w:hint="eastAsia" w:ascii="仿宋" w:hAnsi="仿宋" w:eastAsia="仿宋" w:cs="仿宋"/>
          <w:b/>
          <w:color w:val="000000"/>
          <w:sz w:val="44"/>
          <w:szCs w:val="44"/>
          <w:highlight w:val="none"/>
          <w:lang w:eastAsia="zh-CN"/>
        </w:rPr>
        <w:t>选</w:t>
      </w:r>
      <w:r>
        <w:rPr>
          <w:rFonts w:hint="eastAsia" w:ascii="仿宋" w:hAnsi="仿宋" w:eastAsia="仿宋" w:cs="仿宋"/>
          <w:b/>
          <w:color w:val="000000"/>
          <w:sz w:val="44"/>
          <w:szCs w:val="44"/>
          <w:highlight w:val="none"/>
        </w:rPr>
        <w:t xml:space="preserve"> 申 请 文 件</w:t>
      </w:r>
    </w:p>
    <w:p w14:paraId="1B531206">
      <w:pPr>
        <w:bidi w:val="0"/>
        <w:spacing w:line="480" w:lineRule="auto"/>
        <w:jc w:val="left"/>
        <w:rPr>
          <w:rFonts w:hint="eastAsia" w:ascii="仿宋" w:hAnsi="仿宋" w:eastAsia="仿宋" w:cs="仿宋"/>
          <w:b/>
          <w:color w:val="000000"/>
          <w:sz w:val="28"/>
          <w:szCs w:val="28"/>
          <w:highlight w:val="none"/>
        </w:rPr>
      </w:pPr>
    </w:p>
    <w:p w14:paraId="4F4CFCD8">
      <w:pPr>
        <w:bidi w:val="0"/>
        <w:spacing w:line="480" w:lineRule="auto"/>
        <w:rPr>
          <w:rFonts w:hint="eastAsia" w:ascii="仿宋" w:hAnsi="仿宋" w:eastAsia="仿宋" w:cs="仿宋"/>
          <w:b/>
          <w:color w:val="000000"/>
          <w:sz w:val="28"/>
          <w:szCs w:val="28"/>
          <w:highlight w:val="none"/>
        </w:rPr>
      </w:pPr>
    </w:p>
    <w:p w14:paraId="42775D71">
      <w:pPr>
        <w:bidi w:val="0"/>
        <w:spacing w:line="480" w:lineRule="auto"/>
        <w:rPr>
          <w:rFonts w:hint="eastAsia" w:ascii="仿宋" w:hAnsi="仿宋" w:eastAsia="仿宋" w:cs="仿宋"/>
          <w:b/>
          <w:color w:val="000000"/>
          <w:sz w:val="28"/>
          <w:szCs w:val="28"/>
          <w:highlight w:val="none"/>
        </w:rPr>
      </w:pPr>
    </w:p>
    <w:p w14:paraId="3E4AF9C3">
      <w:pPr>
        <w:jc w:val="center"/>
        <w:rPr>
          <w:rFonts w:hint="eastAsia" w:ascii="仿宋" w:hAnsi="仿宋" w:eastAsia="仿宋" w:cs="仿宋"/>
          <w:b/>
          <w:color w:val="000000"/>
          <w:sz w:val="32"/>
          <w:szCs w:val="32"/>
          <w:highlight w:val="none"/>
        </w:rPr>
      </w:pPr>
      <w:r>
        <w:rPr>
          <w:rFonts w:hint="eastAsia" w:ascii="仿宋" w:hAnsi="仿宋" w:eastAsia="仿宋" w:cs="仿宋"/>
          <w:b/>
          <w:color w:val="000000"/>
          <w:sz w:val="32"/>
          <w:szCs w:val="32"/>
          <w:highlight w:val="none"/>
          <w:lang w:eastAsia="zh-CN"/>
        </w:rPr>
        <w:t>遴选</w:t>
      </w:r>
      <w:r>
        <w:rPr>
          <w:rFonts w:hint="eastAsia" w:ascii="仿宋" w:hAnsi="仿宋" w:eastAsia="仿宋" w:cs="仿宋"/>
          <w:b/>
          <w:color w:val="000000"/>
          <w:sz w:val="32"/>
          <w:szCs w:val="32"/>
          <w:highlight w:val="none"/>
        </w:rPr>
        <w:t>申请人</w:t>
      </w:r>
      <w:r>
        <w:rPr>
          <w:rFonts w:hint="eastAsia" w:ascii="仿宋" w:hAnsi="仿宋" w:eastAsia="仿宋" w:cs="仿宋"/>
          <w:b/>
          <w:color w:val="000000"/>
          <w:sz w:val="32"/>
          <w:szCs w:val="32"/>
          <w:highlight w:val="none"/>
          <w:lang w:eastAsia="zh-CN"/>
        </w:rPr>
        <w:t>：</w:t>
      </w:r>
    </w:p>
    <w:p w14:paraId="63722312">
      <w:pPr>
        <w:bidi w:val="0"/>
        <w:spacing w:line="480" w:lineRule="auto"/>
        <w:ind w:firstLine="3534" w:firstLineChars="1100"/>
        <w:jc w:val="both"/>
        <w:rPr>
          <w:rFonts w:hint="eastAsia" w:ascii="仿宋" w:hAnsi="仿宋" w:eastAsia="仿宋" w:cs="仿宋"/>
          <w:b/>
          <w:color w:val="000000"/>
          <w:sz w:val="32"/>
          <w:szCs w:val="32"/>
          <w:highlight w:val="none"/>
          <w:u w:val="single"/>
        </w:rPr>
      </w:pPr>
      <w:r>
        <w:rPr>
          <w:rFonts w:hint="eastAsia" w:ascii="仿宋" w:hAnsi="仿宋" w:eastAsia="仿宋" w:cs="仿宋"/>
          <w:b/>
          <w:color w:val="000000"/>
          <w:sz w:val="32"/>
          <w:szCs w:val="32"/>
          <w:highlight w:val="none"/>
        </w:rPr>
        <w:t>（盖单位章）</w:t>
      </w:r>
    </w:p>
    <w:p w14:paraId="48B6AC3C">
      <w:pPr>
        <w:bidi w:val="0"/>
        <w:spacing w:line="480" w:lineRule="auto"/>
        <w:ind w:firstLine="3373"/>
        <w:jc w:val="center"/>
        <w:rPr>
          <w:rFonts w:hint="eastAsia" w:ascii="仿宋" w:hAnsi="仿宋" w:eastAsia="仿宋" w:cs="仿宋"/>
          <w:b/>
          <w:color w:val="000000"/>
          <w:sz w:val="28"/>
          <w:szCs w:val="28"/>
          <w:highlight w:val="none"/>
        </w:rPr>
      </w:pPr>
    </w:p>
    <w:p w14:paraId="1D077CCE">
      <w:pPr>
        <w:bidi w:val="0"/>
        <w:spacing w:line="480" w:lineRule="auto"/>
        <w:jc w:val="center"/>
        <w:rPr>
          <w:rFonts w:hint="eastAsia" w:ascii="仿宋" w:hAnsi="仿宋" w:eastAsia="仿宋" w:cs="仿宋"/>
          <w:b/>
          <w:color w:val="000000"/>
          <w:sz w:val="32"/>
          <w:szCs w:val="32"/>
          <w:highlight w:val="none"/>
          <w:u w:val="single"/>
        </w:rPr>
      </w:pPr>
      <w:r>
        <w:rPr>
          <w:rFonts w:hint="eastAsia" w:ascii="仿宋" w:hAnsi="仿宋" w:eastAsia="仿宋" w:cs="仿宋"/>
          <w:b/>
          <w:color w:val="000000"/>
          <w:sz w:val="32"/>
          <w:szCs w:val="32"/>
          <w:highlight w:val="none"/>
        </w:rPr>
        <w:t>法定代表人或其委托代理人：</w:t>
      </w:r>
      <w:r>
        <w:rPr>
          <w:rFonts w:hint="eastAsia" w:ascii="仿宋" w:hAnsi="仿宋" w:eastAsia="仿宋" w:cs="仿宋"/>
          <w:b/>
          <w:color w:val="000000"/>
          <w:sz w:val="32"/>
          <w:szCs w:val="32"/>
          <w:highlight w:val="none"/>
          <w:u w:val="single"/>
        </w:rPr>
        <w:t xml:space="preserve">          </w:t>
      </w:r>
      <w:r>
        <w:rPr>
          <w:rFonts w:hint="eastAsia" w:ascii="仿宋" w:hAnsi="仿宋" w:eastAsia="仿宋" w:cs="仿宋"/>
          <w:b/>
          <w:color w:val="000000"/>
          <w:sz w:val="32"/>
          <w:szCs w:val="32"/>
          <w:highlight w:val="none"/>
        </w:rPr>
        <w:t>（签字）</w:t>
      </w:r>
    </w:p>
    <w:p w14:paraId="5C1D7F4A">
      <w:pPr>
        <w:bidi w:val="0"/>
        <w:spacing w:line="480" w:lineRule="auto"/>
        <w:jc w:val="left"/>
        <w:rPr>
          <w:rFonts w:hint="eastAsia" w:ascii="仿宋" w:hAnsi="仿宋" w:eastAsia="仿宋" w:cs="仿宋"/>
          <w:b/>
          <w:color w:val="000000"/>
          <w:sz w:val="28"/>
          <w:szCs w:val="28"/>
          <w:highlight w:val="none"/>
          <w:u w:val="single"/>
        </w:rPr>
      </w:pPr>
    </w:p>
    <w:p w14:paraId="3F92BAA1">
      <w:pPr>
        <w:bidi w:val="0"/>
        <w:spacing w:line="480" w:lineRule="auto"/>
        <w:jc w:val="center"/>
        <w:rPr>
          <w:rFonts w:hint="eastAsia" w:ascii="仿宋" w:hAnsi="仿宋" w:eastAsia="仿宋" w:cs="仿宋"/>
          <w:b/>
          <w:color w:val="000000"/>
          <w:sz w:val="28"/>
          <w:szCs w:val="28"/>
          <w:highlight w:val="none"/>
          <w:u w:val="single"/>
        </w:rPr>
      </w:pPr>
      <w:r>
        <w:rPr>
          <w:rFonts w:hint="eastAsia" w:ascii="仿宋" w:hAnsi="仿宋" w:eastAsia="仿宋" w:cs="仿宋"/>
          <w:b/>
          <w:color w:val="000000"/>
          <w:sz w:val="28"/>
          <w:szCs w:val="28"/>
          <w:highlight w:val="none"/>
          <w:u w:val="none"/>
          <w:lang w:val="en-US" w:eastAsia="zh-CN"/>
        </w:rPr>
        <w:t>2025</w:t>
      </w:r>
      <w:r>
        <w:rPr>
          <w:rFonts w:hint="eastAsia" w:ascii="仿宋" w:hAnsi="仿宋" w:eastAsia="仿宋" w:cs="仿宋"/>
          <w:b/>
          <w:color w:val="000000"/>
          <w:sz w:val="28"/>
          <w:szCs w:val="28"/>
          <w:highlight w:val="none"/>
          <w:u w:val="none"/>
        </w:rPr>
        <w:t xml:space="preserve">年  月  </w:t>
      </w:r>
      <w:r>
        <w:rPr>
          <w:rFonts w:hint="eastAsia" w:ascii="仿宋" w:hAnsi="仿宋" w:eastAsia="仿宋" w:cs="仿宋"/>
          <w:b/>
          <w:color w:val="000000"/>
          <w:sz w:val="28"/>
          <w:szCs w:val="28"/>
          <w:highlight w:val="none"/>
        </w:rPr>
        <w:t>日</w:t>
      </w:r>
    </w:p>
    <w:p w14:paraId="487BE10F">
      <w:pPr>
        <w:bidi w:val="0"/>
        <w:spacing w:line="480" w:lineRule="auto"/>
        <w:jc w:val="center"/>
        <w:rPr>
          <w:rFonts w:hint="default" w:ascii="仿宋" w:hAnsi="仿宋" w:eastAsia="仿宋" w:cs="仿宋"/>
          <w:b/>
          <w:color w:val="000000"/>
          <w:sz w:val="32"/>
          <w:szCs w:val="32"/>
          <w:highlight w:val="none"/>
          <w:lang w:val="en-US"/>
        </w:rPr>
      </w:pPr>
      <w:r>
        <w:rPr>
          <w:rFonts w:hint="eastAsia" w:ascii="仿宋" w:hAnsi="仿宋" w:eastAsia="仿宋" w:cs="仿宋"/>
          <w:b/>
          <w:color w:val="000000"/>
          <w:sz w:val="32"/>
          <w:szCs w:val="32"/>
          <w:highlight w:val="none"/>
        </w:rPr>
        <w:br w:type="page"/>
      </w:r>
      <w:r>
        <w:rPr>
          <w:rFonts w:hint="eastAsia" w:ascii="仿宋" w:hAnsi="仿宋" w:eastAsia="仿宋" w:cs="仿宋"/>
          <w:b/>
          <w:color w:val="000000"/>
          <w:sz w:val="32"/>
          <w:szCs w:val="32"/>
          <w:highlight w:val="none"/>
        </w:rPr>
        <w:t>一、</w:t>
      </w:r>
      <w:r>
        <w:rPr>
          <w:rFonts w:hint="eastAsia" w:ascii="仿宋" w:hAnsi="仿宋" w:eastAsia="仿宋" w:cs="仿宋"/>
          <w:b/>
          <w:color w:val="000000"/>
          <w:sz w:val="32"/>
          <w:szCs w:val="32"/>
          <w:highlight w:val="none"/>
          <w:lang w:val="en-US" w:eastAsia="zh-CN"/>
        </w:rPr>
        <w:t>询价报价函</w:t>
      </w:r>
    </w:p>
    <w:p w14:paraId="739CCAF3">
      <w:pPr>
        <w:bidi w:val="0"/>
        <w:spacing w:line="480" w:lineRule="auto"/>
        <w:jc w:val="center"/>
        <w:rPr>
          <w:rFonts w:hint="eastAsia" w:ascii="仿宋" w:hAnsi="仿宋" w:eastAsia="仿宋" w:cs="仿宋"/>
          <w:b/>
          <w:color w:val="000000"/>
          <w:sz w:val="28"/>
          <w:szCs w:val="28"/>
          <w:highlight w:val="none"/>
        </w:rPr>
      </w:pPr>
    </w:p>
    <w:p w14:paraId="49142BE2">
      <w:pPr>
        <w:jc w:val="both"/>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人全称）：</w:t>
      </w:r>
    </w:p>
    <w:p w14:paraId="1EE36604">
      <w:pPr>
        <w:pStyle w:val="25"/>
        <w:numPr>
          <w:ilvl w:val="0"/>
          <w:numId w:val="1"/>
        </w:numPr>
        <w:bidi w:val="0"/>
        <w:spacing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以下签字人</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rPr>
        <w:t>作为</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none"/>
          <w:lang w:val="en-US" w:eastAsia="zh-CN"/>
        </w:rPr>
        <w:t xml:space="preserve"> 委托代理人，</w:t>
      </w:r>
      <w:r>
        <w:rPr>
          <w:rFonts w:hint="eastAsia" w:ascii="仿宋" w:hAnsi="仿宋" w:eastAsia="仿宋" w:cs="仿宋"/>
          <w:color w:val="000000"/>
          <w:sz w:val="28"/>
          <w:szCs w:val="28"/>
          <w:highlight w:val="none"/>
        </w:rPr>
        <w:t>合法行使其职责参加</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项目</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w:t>
      </w:r>
    </w:p>
    <w:p w14:paraId="237E8591">
      <w:pPr>
        <w:pStyle w:val="25"/>
        <w:numPr>
          <w:ilvl w:val="0"/>
          <w:numId w:val="1"/>
        </w:numPr>
        <w:bidi w:val="0"/>
        <w:spacing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val="en-US" w:eastAsia="zh-CN"/>
        </w:rPr>
        <w:t>采购产品信息</w:t>
      </w:r>
    </w:p>
    <w:tbl>
      <w:tblPr>
        <w:tblStyle w:val="15"/>
        <w:tblW w:w="93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
        <w:gridCol w:w="4113"/>
        <w:gridCol w:w="829"/>
        <w:gridCol w:w="1784"/>
        <w:gridCol w:w="1784"/>
      </w:tblGrid>
      <w:tr w14:paraId="53203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829" w:type="dxa"/>
          </w:tcPr>
          <w:p w14:paraId="34F57DF4">
            <w:pPr>
              <w:pStyle w:val="26"/>
              <w:bidi w:val="0"/>
              <w:spacing w:before="0" w:beforeAutospacing="0" w:after="0" w:afterAutospacing="0" w:line="500" w:lineRule="exact"/>
              <w:ind w:right="-69"/>
              <w:jc w:val="center"/>
              <w:rPr>
                <w:rFonts w:hint="default" w:ascii="仿宋" w:hAnsi="仿宋" w:eastAsia="仿宋" w:cs="仿宋"/>
                <w:color w:val="000000"/>
                <w:sz w:val="28"/>
                <w:szCs w:val="28"/>
                <w:highlight w:val="none"/>
                <w:vertAlign w:val="baseline"/>
                <w:lang w:val="en-US" w:eastAsia="zh-CN"/>
              </w:rPr>
            </w:pPr>
            <w:r>
              <w:rPr>
                <w:rFonts w:hint="eastAsia" w:ascii="仿宋" w:hAnsi="仿宋" w:eastAsia="仿宋" w:cs="仿宋"/>
                <w:color w:val="000000"/>
                <w:sz w:val="28"/>
                <w:szCs w:val="28"/>
                <w:highlight w:val="none"/>
                <w:vertAlign w:val="baseline"/>
                <w:lang w:val="en-US" w:eastAsia="zh-CN"/>
              </w:rPr>
              <w:t>序号</w:t>
            </w:r>
          </w:p>
        </w:tc>
        <w:tc>
          <w:tcPr>
            <w:tcW w:w="4113" w:type="dxa"/>
          </w:tcPr>
          <w:p w14:paraId="51F522EB">
            <w:pPr>
              <w:pStyle w:val="26"/>
              <w:bidi w:val="0"/>
              <w:spacing w:before="0" w:beforeAutospacing="0" w:after="0" w:afterAutospacing="0" w:line="500" w:lineRule="exact"/>
              <w:ind w:right="-69"/>
              <w:jc w:val="center"/>
              <w:rPr>
                <w:rFonts w:hint="eastAsia" w:ascii="仿宋" w:hAnsi="仿宋" w:eastAsia="仿宋" w:cs="仿宋"/>
                <w:color w:val="000000"/>
                <w:sz w:val="28"/>
                <w:szCs w:val="28"/>
                <w:highlight w:val="none"/>
                <w:vertAlign w:val="baseline"/>
                <w:lang w:val="en-US" w:eastAsia="zh-CN"/>
              </w:rPr>
            </w:pPr>
            <w:r>
              <w:rPr>
                <w:rFonts w:hint="eastAsia" w:ascii="仿宋" w:hAnsi="仿宋" w:eastAsia="仿宋" w:cs="仿宋"/>
                <w:color w:val="000000"/>
                <w:sz w:val="28"/>
                <w:szCs w:val="28"/>
                <w:highlight w:val="none"/>
                <w:vertAlign w:val="baseline"/>
                <w:lang w:val="en-US" w:eastAsia="zh-CN"/>
              </w:rPr>
              <w:t>规格</w:t>
            </w:r>
          </w:p>
        </w:tc>
        <w:tc>
          <w:tcPr>
            <w:tcW w:w="829" w:type="dxa"/>
          </w:tcPr>
          <w:p w14:paraId="2C439856">
            <w:pPr>
              <w:pStyle w:val="26"/>
              <w:bidi w:val="0"/>
              <w:spacing w:before="0" w:beforeAutospacing="0" w:after="0" w:afterAutospacing="0" w:line="500" w:lineRule="exact"/>
              <w:ind w:right="-69"/>
              <w:jc w:val="center"/>
              <w:rPr>
                <w:rFonts w:hint="eastAsia" w:ascii="仿宋" w:hAnsi="仿宋" w:eastAsia="仿宋" w:cs="仿宋"/>
                <w:color w:val="000000"/>
                <w:sz w:val="28"/>
                <w:szCs w:val="28"/>
                <w:highlight w:val="none"/>
                <w:vertAlign w:val="baseline"/>
                <w:lang w:val="en-US" w:eastAsia="zh-CN"/>
              </w:rPr>
            </w:pPr>
            <w:r>
              <w:rPr>
                <w:rFonts w:hint="eastAsia" w:ascii="仿宋" w:hAnsi="仿宋" w:eastAsia="仿宋" w:cs="仿宋"/>
                <w:color w:val="000000"/>
                <w:sz w:val="28"/>
                <w:szCs w:val="28"/>
                <w:highlight w:val="none"/>
                <w:vertAlign w:val="baseline"/>
                <w:lang w:val="en-US" w:eastAsia="zh-CN"/>
              </w:rPr>
              <w:t>数量</w:t>
            </w:r>
          </w:p>
        </w:tc>
        <w:tc>
          <w:tcPr>
            <w:tcW w:w="1784" w:type="dxa"/>
          </w:tcPr>
          <w:p w14:paraId="5F05B45A">
            <w:pPr>
              <w:pStyle w:val="26"/>
              <w:bidi w:val="0"/>
              <w:spacing w:before="0" w:beforeAutospacing="0" w:after="0" w:afterAutospacing="0" w:line="500" w:lineRule="exact"/>
              <w:ind w:right="-69"/>
              <w:jc w:val="center"/>
              <w:rPr>
                <w:rFonts w:hint="default" w:ascii="仿宋" w:hAnsi="仿宋" w:eastAsia="仿宋" w:cs="仿宋"/>
                <w:color w:val="000000"/>
                <w:sz w:val="28"/>
                <w:szCs w:val="28"/>
                <w:highlight w:val="none"/>
                <w:vertAlign w:val="baseline"/>
                <w:lang w:val="en-US" w:eastAsia="zh-CN"/>
              </w:rPr>
            </w:pPr>
            <w:r>
              <w:rPr>
                <w:rFonts w:hint="eastAsia" w:ascii="仿宋" w:hAnsi="仿宋" w:eastAsia="仿宋" w:cs="仿宋"/>
                <w:color w:val="000000"/>
                <w:sz w:val="28"/>
                <w:szCs w:val="28"/>
                <w:highlight w:val="none"/>
                <w:vertAlign w:val="baseline"/>
                <w:lang w:val="en-US" w:eastAsia="zh-CN"/>
              </w:rPr>
              <w:t>含税单价（元）</w:t>
            </w:r>
          </w:p>
        </w:tc>
        <w:tc>
          <w:tcPr>
            <w:tcW w:w="1784" w:type="dxa"/>
          </w:tcPr>
          <w:p w14:paraId="55C1C4F4">
            <w:pPr>
              <w:pStyle w:val="26"/>
              <w:bidi w:val="0"/>
              <w:spacing w:before="0" w:beforeAutospacing="0" w:after="0" w:afterAutospacing="0" w:line="500" w:lineRule="exact"/>
              <w:ind w:right="-69"/>
              <w:jc w:val="center"/>
              <w:rPr>
                <w:rFonts w:hint="eastAsia" w:ascii="仿宋" w:hAnsi="仿宋" w:eastAsia="仿宋" w:cs="仿宋"/>
                <w:color w:val="000000"/>
                <w:sz w:val="28"/>
                <w:szCs w:val="28"/>
                <w:highlight w:val="none"/>
                <w:vertAlign w:val="baseline"/>
                <w:lang w:val="en-US" w:eastAsia="zh-CN"/>
              </w:rPr>
            </w:pPr>
            <w:r>
              <w:rPr>
                <w:rFonts w:hint="eastAsia" w:ascii="仿宋" w:hAnsi="仿宋" w:eastAsia="仿宋" w:cs="仿宋"/>
                <w:color w:val="000000"/>
                <w:sz w:val="28"/>
                <w:szCs w:val="28"/>
                <w:highlight w:val="none"/>
                <w:vertAlign w:val="baseline"/>
                <w:lang w:val="en-US" w:eastAsia="zh-CN"/>
              </w:rPr>
              <w:t>含税总价</w:t>
            </w:r>
          </w:p>
          <w:p w14:paraId="01167040">
            <w:pPr>
              <w:pStyle w:val="26"/>
              <w:bidi w:val="0"/>
              <w:spacing w:before="0" w:beforeAutospacing="0" w:after="0" w:afterAutospacing="0" w:line="500" w:lineRule="exact"/>
              <w:ind w:right="-69"/>
              <w:jc w:val="center"/>
              <w:rPr>
                <w:rFonts w:hint="default" w:ascii="仿宋" w:hAnsi="仿宋" w:eastAsia="仿宋" w:cs="仿宋"/>
                <w:color w:val="000000"/>
                <w:sz w:val="28"/>
                <w:szCs w:val="28"/>
                <w:highlight w:val="none"/>
                <w:vertAlign w:val="baseline"/>
                <w:lang w:val="en-US" w:eastAsia="zh-CN"/>
              </w:rPr>
            </w:pPr>
            <w:r>
              <w:rPr>
                <w:rFonts w:hint="eastAsia" w:ascii="仿宋" w:hAnsi="仿宋" w:eastAsia="仿宋" w:cs="仿宋"/>
                <w:color w:val="000000"/>
                <w:sz w:val="28"/>
                <w:szCs w:val="28"/>
                <w:highlight w:val="none"/>
                <w:vertAlign w:val="baseline"/>
                <w:lang w:val="en-US" w:eastAsia="zh-CN"/>
              </w:rPr>
              <w:t>（元）</w:t>
            </w:r>
          </w:p>
        </w:tc>
      </w:tr>
      <w:tr w14:paraId="75A41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829" w:type="dxa"/>
          </w:tcPr>
          <w:p w14:paraId="25EABBE6">
            <w:pPr>
              <w:pStyle w:val="26"/>
              <w:bidi w:val="0"/>
              <w:spacing w:before="0" w:beforeAutospacing="0" w:after="0" w:afterAutospacing="0" w:line="500" w:lineRule="exact"/>
              <w:ind w:right="-69"/>
              <w:jc w:val="center"/>
              <w:rPr>
                <w:rFonts w:hint="eastAsia" w:ascii="仿宋" w:hAnsi="仿宋" w:eastAsia="仿宋" w:cs="仿宋"/>
                <w:color w:val="000000"/>
                <w:sz w:val="28"/>
                <w:szCs w:val="28"/>
                <w:highlight w:val="none"/>
                <w:vertAlign w:val="baseline"/>
                <w:lang w:val="en-US" w:eastAsia="zh-CN"/>
              </w:rPr>
            </w:pPr>
            <w:r>
              <w:rPr>
                <w:rFonts w:hint="eastAsia" w:ascii="仿宋" w:hAnsi="仿宋" w:eastAsia="仿宋" w:cs="仿宋"/>
                <w:color w:val="000000"/>
                <w:sz w:val="28"/>
                <w:szCs w:val="28"/>
                <w:highlight w:val="none"/>
                <w:vertAlign w:val="baseline"/>
                <w:lang w:val="en-US" w:eastAsia="zh-CN"/>
              </w:rPr>
              <w:t>1</w:t>
            </w:r>
          </w:p>
        </w:tc>
        <w:tc>
          <w:tcPr>
            <w:tcW w:w="4113" w:type="dxa"/>
          </w:tcPr>
          <w:p w14:paraId="54781654">
            <w:pPr>
              <w:pStyle w:val="26"/>
              <w:bidi w:val="0"/>
              <w:spacing w:before="0" w:beforeAutospacing="0" w:after="0" w:afterAutospacing="0" w:line="500" w:lineRule="exact"/>
              <w:ind w:right="-69"/>
              <w:jc w:val="center"/>
              <w:rPr>
                <w:rFonts w:hint="default" w:ascii="仿宋" w:hAnsi="仿宋" w:eastAsia="仿宋" w:cs="仿宋"/>
                <w:color w:val="000000"/>
                <w:sz w:val="28"/>
                <w:szCs w:val="28"/>
                <w:highlight w:val="none"/>
                <w:vertAlign w:val="baseline"/>
                <w:lang w:val="en-US" w:eastAsia="zh-CN"/>
              </w:rPr>
            </w:pPr>
            <w:r>
              <w:rPr>
                <w:rFonts w:hint="eastAsia" w:ascii="仿宋" w:hAnsi="仿宋" w:eastAsia="仿宋" w:cs="仿宋"/>
                <w:color w:val="000000"/>
                <w:sz w:val="28"/>
                <w:szCs w:val="28"/>
                <w:highlight w:val="none"/>
                <w:vertAlign w:val="baseline"/>
                <w:lang w:val="en-US" w:eastAsia="zh-CN"/>
              </w:rPr>
              <w:t>华为MatePad pro</w:t>
            </w:r>
          </w:p>
        </w:tc>
        <w:tc>
          <w:tcPr>
            <w:tcW w:w="829" w:type="dxa"/>
          </w:tcPr>
          <w:p w14:paraId="03A29131">
            <w:pPr>
              <w:pStyle w:val="26"/>
              <w:bidi w:val="0"/>
              <w:spacing w:before="0" w:beforeAutospacing="0" w:after="0" w:afterAutospacing="0" w:line="500" w:lineRule="exact"/>
              <w:ind w:right="-69"/>
              <w:jc w:val="center"/>
              <w:rPr>
                <w:rFonts w:hint="eastAsia" w:ascii="仿宋" w:hAnsi="仿宋" w:eastAsia="仿宋" w:cs="仿宋"/>
                <w:color w:val="000000"/>
                <w:sz w:val="28"/>
                <w:szCs w:val="28"/>
                <w:highlight w:val="none"/>
                <w:vertAlign w:val="baseline"/>
                <w:lang w:val="en-US" w:eastAsia="zh-CN"/>
              </w:rPr>
            </w:pPr>
            <w:r>
              <w:rPr>
                <w:rFonts w:hint="eastAsia" w:ascii="仿宋" w:hAnsi="仿宋" w:eastAsia="仿宋" w:cs="仿宋"/>
                <w:color w:val="000000"/>
                <w:sz w:val="28"/>
                <w:szCs w:val="28"/>
                <w:highlight w:val="none"/>
                <w:vertAlign w:val="baseline"/>
                <w:lang w:val="en-US" w:eastAsia="zh-CN"/>
              </w:rPr>
              <w:t>8</w:t>
            </w:r>
          </w:p>
        </w:tc>
        <w:tc>
          <w:tcPr>
            <w:tcW w:w="1784" w:type="dxa"/>
          </w:tcPr>
          <w:p w14:paraId="7CA22242">
            <w:pPr>
              <w:pStyle w:val="26"/>
              <w:bidi w:val="0"/>
              <w:spacing w:before="0" w:beforeAutospacing="0" w:after="0" w:afterAutospacing="0" w:line="500" w:lineRule="exact"/>
              <w:ind w:right="-69"/>
              <w:jc w:val="center"/>
              <w:rPr>
                <w:rFonts w:hint="eastAsia" w:ascii="仿宋" w:hAnsi="仿宋" w:eastAsia="仿宋" w:cs="仿宋"/>
                <w:color w:val="000000"/>
                <w:sz w:val="28"/>
                <w:szCs w:val="28"/>
                <w:highlight w:val="none"/>
                <w:vertAlign w:val="baseline"/>
                <w:lang w:val="en-US" w:eastAsia="zh-CN"/>
              </w:rPr>
            </w:pPr>
          </w:p>
        </w:tc>
        <w:tc>
          <w:tcPr>
            <w:tcW w:w="1784" w:type="dxa"/>
          </w:tcPr>
          <w:p w14:paraId="3B5F90BB">
            <w:pPr>
              <w:pStyle w:val="26"/>
              <w:bidi w:val="0"/>
              <w:spacing w:before="0" w:beforeAutospacing="0" w:after="0" w:afterAutospacing="0" w:line="500" w:lineRule="exact"/>
              <w:ind w:right="-69"/>
              <w:jc w:val="center"/>
              <w:rPr>
                <w:rFonts w:hint="eastAsia" w:ascii="仿宋" w:hAnsi="仿宋" w:eastAsia="仿宋" w:cs="仿宋"/>
                <w:color w:val="000000"/>
                <w:sz w:val="28"/>
                <w:szCs w:val="28"/>
                <w:highlight w:val="none"/>
                <w:vertAlign w:val="baseline"/>
                <w:lang w:val="en-US" w:eastAsia="zh-CN"/>
              </w:rPr>
            </w:pPr>
          </w:p>
        </w:tc>
      </w:tr>
      <w:tr w14:paraId="42EBE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829" w:type="dxa"/>
          </w:tcPr>
          <w:p w14:paraId="2BAC0867">
            <w:pPr>
              <w:pStyle w:val="26"/>
              <w:bidi w:val="0"/>
              <w:spacing w:before="0" w:beforeAutospacing="0" w:after="0" w:afterAutospacing="0" w:line="500" w:lineRule="exact"/>
              <w:ind w:right="-69"/>
              <w:jc w:val="center"/>
              <w:rPr>
                <w:rFonts w:hint="eastAsia" w:ascii="仿宋" w:hAnsi="仿宋" w:eastAsia="仿宋" w:cs="仿宋"/>
                <w:color w:val="000000"/>
                <w:sz w:val="28"/>
                <w:szCs w:val="28"/>
                <w:highlight w:val="none"/>
                <w:vertAlign w:val="baseline"/>
                <w:lang w:val="en-US" w:eastAsia="zh-CN"/>
              </w:rPr>
            </w:pPr>
            <w:r>
              <w:rPr>
                <w:rFonts w:hint="eastAsia" w:ascii="仿宋" w:hAnsi="仿宋" w:eastAsia="仿宋" w:cs="仿宋"/>
                <w:color w:val="000000"/>
                <w:sz w:val="28"/>
                <w:szCs w:val="28"/>
                <w:highlight w:val="none"/>
                <w:vertAlign w:val="baseline"/>
                <w:lang w:val="en-US" w:eastAsia="zh-CN"/>
              </w:rPr>
              <w:t>2</w:t>
            </w:r>
          </w:p>
        </w:tc>
        <w:tc>
          <w:tcPr>
            <w:tcW w:w="4113" w:type="dxa"/>
          </w:tcPr>
          <w:p w14:paraId="176CC8D8">
            <w:pPr>
              <w:pStyle w:val="26"/>
              <w:bidi w:val="0"/>
              <w:spacing w:before="0" w:beforeAutospacing="0" w:after="0" w:afterAutospacing="0" w:line="500" w:lineRule="exact"/>
              <w:ind w:right="-69"/>
              <w:jc w:val="center"/>
              <w:rPr>
                <w:rFonts w:hint="default" w:ascii="仿宋" w:hAnsi="仿宋" w:eastAsia="仿宋" w:cs="仿宋"/>
                <w:color w:val="000000"/>
                <w:sz w:val="28"/>
                <w:szCs w:val="28"/>
                <w:highlight w:val="none"/>
                <w:vertAlign w:val="baseline"/>
                <w:lang w:val="en-US" w:eastAsia="zh-CN"/>
              </w:rPr>
            </w:pPr>
            <w:r>
              <w:rPr>
                <w:rFonts w:hint="eastAsia" w:ascii="仿宋" w:hAnsi="仿宋" w:eastAsia="仿宋" w:cs="仿宋"/>
                <w:color w:val="000000"/>
                <w:sz w:val="28"/>
                <w:szCs w:val="28"/>
                <w:highlight w:val="none"/>
                <w:vertAlign w:val="baseline"/>
                <w:lang w:val="en-US" w:eastAsia="zh-CN"/>
              </w:rPr>
              <w:t>华为平板电脑智能磁吸键盘</w:t>
            </w:r>
          </w:p>
        </w:tc>
        <w:tc>
          <w:tcPr>
            <w:tcW w:w="829" w:type="dxa"/>
          </w:tcPr>
          <w:p w14:paraId="2AEDF4FC">
            <w:pPr>
              <w:pStyle w:val="26"/>
              <w:bidi w:val="0"/>
              <w:spacing w:before="0" w:beforeAutospacing="0" w:after="0" w:afterAutospacing="0" w:line="500" w:lineRule="exact"/>
              <w:ind w:right="-69"/>
              <w:jc w:val="center"/>
              <w:rPr>
                <w:rFonts w:hint="eastAsia" w:ascii="仿宋" w:hAnsi="仿宋" w:eastAsia="仿宋" w:cs="仿宋"/>
                <w:color w:val="000000"/>
                <w:sz w:val="28"/>
                <w:szCs w:val="28"/>
                <w:highlight w:val="none"/>
                <w:vertAlign w:val="baseline"/>
                <w:lang w:val="en-US" w:eastAsia="zh-CN"/>
              </w:rPr>
            </w:pPr>
            <w:r>
              <w:rPr>
                <w:rFonts w:hint="eastAsia" w:ascii="仿宋" w:hAnsi="仿宋" w:eastAsia="仿宋" w:cs="仿宋"/>
                <w:color w:val="000000"/>
                <w:sz w:val="28"/>
                <w:szCs w:val="28"/>
                <w:highlight w:val="none"/>
                <w:vertAlign w:val="baseline"/>
                <w:lang w:val="en-US" w:eastAsia="zh-CN"/>
              </w:rPr>
              <w:t>2</w:t>
            </w:r>
          </w:p>
        </w:tc>
        <w:tc>
          <w:tcPr>
            <w:tcW w:w="1784" w:type="dxa"/>
          </w:tcPr>
          <w:p w14:paraId="28DC34D6">
            <w:pPr>
              <w:pStyle w:val="26"/>
              <w:bidi w:val="0"/>
              <w:spacing w:before="0" w:beforeAutospacing="0" w:after="0" w:afterAutospacing="0" w:line="500" w:lineRule="exact"/>
              <w:ind w:right="-69"/>
              <w:jc w:val="center"/>
              <w:rPr>
                <w:rFonts w:hint="eastAsia" w:ascii="仿宋" w:hAnsi="仿宋" w:eastAsia="仿宋" w:cs="仿宋"/>
                <w:color w:val="000000"/>
                <w:sz w:val="28"/>
                <w:szCs w:val="28"/>
                <w:highlight w:val="none"/>
                <w:vertAlign w:val="baseline"/>
                <w:lang w:val="en-US" w:eastAsia="zh-CN"/>
              </w:rPr>
            </w:pPr>
          </w:p>
        </w:tc>
        <w:tc>
          <w:tcPr>
            <w:tcW w:w="1784" w:type="dxa"/>
          </w:tcPr>
          <w:p w14:paraId="19952EF8">
            <w:pPr>
              <w:pStyle w:val="26"/>
              <w:bidi w:val="0"/>
              <w:spacing w:before="0" w:beforeAutospacing="0" w:after="0" w:afterAutospacing="0" w:line="500" w:lineRule="exact"/>
              <w:ind w:right="-69"/>
              <w:jc w:val="center"/>
              <w:rPr>
                <w:rFonts w:hint="eastAsia" w:ascii="仿宋" w:hAnsi="仿宋" w:eastAsia="仿宋" w:cs="仿宋"/>
                <w:color w:val="000000"/>
                <w:sz w:val="28"/>
                <w:szCs w:val="28"/>
                <w:highlight w:val="none"/>
                <w:vertAlign w:val="baseline"/>
                <w:lang w:val="en-US" w:eastAsia="zh-CN"/>
              </w:rPr>
            </w:pPr>
          </w:p>
        </w:tc>
      </w:tr>
      <w:tr w14:paraId="65636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829" w:type="dxa"/>
          </w:tcPr>
          <w:p w14:paraId="1DBC0C80">
            <w:pPr>
              <w:pStyle w:val="26"/>
              <w:bidi w:val="0"/>
              <w:spacing w:before="0" w:beforeAutospacing="0" w:after="0" w:afterAutospacing="0" w:line="500" w:lineRule="exact"/>
              <w:ind w:right="-69"/>
              <w:jc w:val="center"/>
              <w:rPr>
                <w:rFonts w:hint="eastAsia" w:ascii="仿宋" w:hAnsi="仿宋" w:eastAsia="仿宋" w:cs="仿宋"/>
                <w:color w:val="000000"/>
                <w:sz w:val="28"/>
                <w:szCs w:val="28"/>
                <w:highlight w:val="none"/>
                <w:vertAlign w:val="baseline"/>
                <w:lang w:val="en-US" w:eastAsia="zh-CN"/>
              </w:rPr>
            </w:pPr>
            <w:r>
              <w:rPr>
                <w:rFonts w:hint="eastAsia" w:ascii="仿宋" w:hAnsi="仿宋" w:eastAsia="仿宋" w:cs="仿宋"/>
                <w:color w:val="000000"/>
                <w:sz w:val="28"/>
                <w:szCs w:val="28"/>
                <w:highlight w:val="none"/>
                <w:vertAlign w:val="baseline"/>
                <w:lang w:val="en-US" w:eastAsia="zh-CN"/>
              </w:rPr>
              <w:t>3</w:t>
            </w:r>
          </w:p>
        </w:tc>
        <w:tc>
          <w:tcPr>
            <w:tcW w:w="4113" w:type="dxa"/>
          </w:tcPr>
          <w:p w14:paraId="68E77688">
            <w:pPr>
              <w:pStyle w:val="26"/>
              <w:bidi w:val="0"/>
              <w:spacing w:before="0" w:beforeAutospacing="0" w:after="0" w:afterAutospacing="0" w:line="500" w:lineRule="exact"/>
              <w:ind w:right="-69"/>
              <w:jc w:val="center"/>
              <w:rPr>
                <w:rFonts w:hint="default" w:ascii="仿宋" w:hAnsi="仿宋" w:eastAsia="仿宋" w:cs="仿宋"/>
                <w:color w:val="000000"/>
                <w:sz w:val="28"/>
                <w:szCs w:val="28"/>
                <w:highlight w:val="none"/>
                <w:vertAlign w:val="baseline"/>
                <w:lang w:val="en-US" w:eastAsia="zh-CN"/>
              </w:rPr>
            </w:pPr>
            <w:r>
              <w:rPr>
                <w:rFonts w:hint="eastAsia" w:ascii="仿宋" w:hAnsi="仿宋" w:eastAsia="仿宋" w:cs="仿宋"/>
                <w:color w:val="000000"/>
                <w:sz w:val="28"/>
                <w:szCs w:val="28"/>
                <w:highlight w:val="none"/>
                <w:vertAlign w:val="baseline"/>
                <w:lang w:val="en-US" w:eastAsia="zh-CN"/>
              </w:rPr>
              <w:t>华为手写笔</w:t>
            </w:r>
          </w:p>
        </w:tc>
        <w:tc>
          <w:tcPr>
            <w:tcW w:w="829" w:type="dxa"/>
          </w:tcPr>
          <w:p w14:paraId="3AFE61E1">
            <w:pPr>
              <w:pStyle w:val="26"/>
              <w:bidi w:val="0"/>
              <w:spacing w:before="0" w:beforeAutospacing="0" w:after="0" w:afterAutospacing="0" w:line="500" w:lineRule="exact"/>
              <w:ind w:right="-69"/>
              <w:jc w:val="center"/>
              <w:rPr>
                <w:rFonts w:hint="eastAsia" w:ascii="仿宋" w:hAnsi="仿宋" w:eastAsia="仿宋" w:cs="仿宋"/>
                <w:color w:val="000000"/>
                <w:sz w:val="28"/>
                <w:szCs w:val="28"/>
                <w:highlight w:val="none"/>
                <w:vertAlign w:val="baseline"/>
                <w:lang w:val="en-US" w:eastAsia="zh-CN"/>
              </w:rPr>
            </w:pPr>
            <w:r>
              <w:rPr>
                <w:rFonts w:hint="eastAsia" w:ascii="仿宋" w:hAnsi="仿宋" w:eastAsia="仿宋" w:cs="仿宋"/>
                <w:color w:val="000000"/>
                <w:sz w:val="28"/>
                <w:szCs w:val="28"/>
                <w:highlight w:val="none"/>
                <w:vertAlign w:val="baseline"/>
                <w:lang w:val="en-US" w:eastAsia="zh-CN"/>
              </w:rPr>
              <w:t>2</w:t>
            </w:r>
          </w:p>
        </w:tc>
        <w:tc>
          <w:tcPr>
            <w:tcW w:w="1784" w:type="dxa"/>
          </w:tcPr>
          <w:p w14:paraId="62B6F495">
            <w:pPr>
              <w:pStyle w:val="26"/>
              <w:bidi w:val="0"/>
              <w:spacing w:before="0" w:beforeAutospacing="0" w:after="0" w:afterAutospacing="0" w:line="500" w:lineRule="exact"/>
              <w:ind w:right="-69"/>
              <w:jc w:val="center"/>
              <w:rPr>
                <w:rFonts w:hint="eastAsia" w:ascii="仿宋" w:hAnsi="仿宋" w:eastAsia="仿宋" w:cs="仿宋"/>
                <w:color w:val="000000"/>
                <w:sz w:val="28"/>
                <w:szCs w:val="28"/>
                <w:highlight w:val="none"/>
                <w:vertAlign w:val="baseline"/>
                <w:lang w:val="en-US" w:eastAsia="zh-CN"/>
              </w:rPr>
            </w:pPr>
          </w:p>
        </w:tc>
        <w:tc>
          <w:tcPr>
            <w:tcW w:w="1784" w:type="dxa"/>
          </w:tcPr>
          <w:p w14:paraId="2E45FDF7">
            <w:pPr>
              <w:pStyle w:val="26"/>
              <w:bidi w:val="0"/>
              <w:spacing w:before="0" w:beforeAutospacing="0" w:after="0" w:afterAutospacing="0" w:line="500" w:lineRule="exact"/>
              <w:ind w:right="-69"/>
              <w:jc w:val="center"/>
              <w:rPr>
                <w:rFonts w:hint="eastAsia" w:ascii="仿宋" w:hAnsi="仿宋" w:eastAsia="仿宋" w:cs="仿宋"/>
                <w:color w:val="000000"/>
                <w:sz w:val="28"/>
                <w:szCs w:val="28"/>
                <w:highlight w:val="none"/>
                <w:vertAlign w:val="baseline"/>
                <w:lang w:val="en-US" w:eastAsia="zh-CN"/>
              </w:rPr>
            </w:pPr>
          </w:p>
        </w:tc>
      </w:tr>
      <w:tr w14:paraId="0BF39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555" w:type="dxa"/>
            <w:gridSpan w:val="4"/>
          </w:tcPr>
          <w:p w14:paraId="3222990C">
            <w:pPr>
              <w:pStyle w:val="26"/>
              <w:bidi w:val="0"/>
              <w:spacing w:before="0" w:beforeAutospacing="0" w:after="0" w:afterAutospacing="0" w:line="500" w:lineRule="exact"/>
              <w:ind w:right="-69"/>
              <w:jc w:val="center"/>
              <w:rPr>
                <w:rFonts w:hint="default" w:ascii="仿宋" w:hAnsi="仿宋" w:eastAsia="仿宋" w:cs="仿宋"/>
                <w:color w:val="000000"/>
                <w:sz w:val="28"/>
                <w:szCs w:val="28"/>
                <w:highlight w:val="none"/>
                <w:vertAlign w:val="baseline"/>
                <w:lang w:val="en-US" w:eastAsia="zh-CN"/>
              </w:rPr>
            </w:pPr>
            <w:r>
              <w:rPr>
                <w:rFonts w:hint="eastAsia" w:ascii="仿宋" w:hAnsi="仿宋" w:eastAsia="仿宋" w:cs="仿宋"/>
                <w:color w:val="000000"/>
                <w:sz w:val="28"/>
                <w:szCs w:val="28"/>
                <w:highlight w:val="none"/>
                <w:vertAlign w:val="baseline"/>
                <w:lang w:val="en-US" w:eastAsia="zh-CN"/>
              </w:rPr>
              <w:t>合计</w:t>
            </w:r>
          </w:p>
        </w:tc>
        <w:tc>
          <w:tcPr>
            <w:tcW w:w="1784" w:type="dxa"/>
          </w:tcPr>
          <w:p w14:paraId="1384FFBD">
            <w:pPr>
              <w:pStyle w:val="26"/>
              <w:bidi w:val="0"/>
              <w:spacing w:before="0" w:beforeAutospacing="0" w:after="0" w:afterAutospacing="0" w:line="500" w:lineRule="exact"/>
              <w:ind w:right="-69"/>
              <w:jc w:val="center"/>
              <w:rPr>
                <w:rFonts w:hint="eastAsia" w:ascii="仿宋" w:hAnsi="仿宋" w:eastAsia="仿宋" w:cs="仿宋"/>
                <w:color w:val="000000"/>
                <w:sz w:val="28"/>
                <w:szCs w:val="28"/>
                <w:highlight w:val="none"/>
                <w:vertAlign w:val="baseline"/>
                <w:lang w:val="en-US" w:eastAsia="zh-CN"/>
              </w:rPr>
            </w:pPr>
          </w:p>
        </w:tc>
      </w:tr>
    </w:tbl>
    <w:p w14:paraId="01762C7B">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3.除非另外达成协议并生效，中标通知书和</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文件将成为约束双方的合同文件的组成部分。</w:t>
      </w:r>
    </w:p>
    <w:p w14:paraId="5CE29063">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4.我方承诺将按照</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文件的规定履行合同责任和义务，提交的材料中的所有陈述和声明均是真实和准确的。</w:t>
      </w:r>
    </w:p>
    <w:p w14:paraId="02AE7177">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5.</w:t>
      </w:r>
      <w:r>
        <w:rPr>
          <w:rFonts w:hint="eastAsia" w:ascii="仿宋" w:hAnsi="仿宋" w:eastAsia="仿宋" w:cs="仿宋"/>
          <w:color w:val="000000"/>
          <w:sz w:val="28"/>
          <w:szCs w:val="28"/>
          <w:highlight w:val="none"/>
          <w:lang w:val="en-US" w:eastAsia="zh-CN"/>
        </w:rPr>
        <w:t>如我方中标，我方将按照本遴选申请文件的承诺和相关规定完成宣传视频制作服务及其相关工作。</w:t>
      </w:r>
    </w:p>
    <w:p w14:paraId="349B7951">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6.其他承诺</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lang w:val="en-US" w:eastAsia="zh-CN"/>
        </w:rPr>
        <w:t>如有</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w:t>
      </w:r>
    </w:p>
    <w:p w14:paraId="56E18A4E">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p>
    <w:p w14:paraId="2BA99E69">
      <w:pPr>
        <w:pStyle w:val="26"/>
        <w:bidi w:val="0"/>
        <w:spacing w:before="0" w:beforeAutospacing="0" w:after="0" w:afterAutospacing="0" w:line="500" w:lineRule="exact"/>
        <w:ind w:right="-69" w:firstLine="26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（盖单位章） </w:t>
      </w:r>
    </w:p>
    <w:p w14:paraId="33C25B62">
      <w:pPr>
        <w:bidi w:val="0"/>
        <w:spacing w:line="500" w:lineRule="exact"/>
        <w:ind w:firstLine="2660"/>
        <w:jc w:val="lef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法定代表人或其委托代理人：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（签字） </w:t>
      </w:r>
    </w:p>
    <w:p w14:paraId="4D5CC082">
      <w:pPr>
        <w:bidi w:val="0"/>
        <w:spacing w:line="500" w:lineRule="exact"/>
        <w:ind w:firstLine="2660"/>
        <w:jc w:val="lef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电  话：</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p>
    <w:p w14:paraId="3D6C4A1F">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 xml:space="preserve">                                     </w:t>
      </w: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2025</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月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rPr>
        <w:t>日</w:t>
      </w:r>
    </w:p>
    <w:p w14:paraId="6D0940A9">
      <w:pPr>
        <w:bidi w:val="0"/>
        <w:jc w:val="center"/>
        <w:rPr>
          <w:rFonts w:hint="eastAsia" w:ascii="仿宋" w:hAnsi="仿宋" w:eastAsia="仿宋" w:cs="仿宋"/>
          <w:b/>
          <w:color w:val="000000"/>
          <w:sz w:val="32"/>
          <w:szCs w:val="32"/>
          <w:highlight w:val="none"/>
        </w:rPr>
      </w:pPr>
      <w:r>
        <w:rPr>
          <w:rFonts w:hint="eastAsia" w:ascii="仿宋" w:hAnsi="仿宋" w:eastAsia="仿宋" w:cs="仿宋"/>
          <w:color w:val="000000"/>
          <w:sz w:val="32"/>
          <w:szCs w:val="32"/>
          <w:highlight w:val="none"/>
        </w:rPr>
        <w:br w:type="page"/>
      </w:r>
      <w:r>
        <w:rPr>
          <w:rFonts w:hint="eastAsia" w:ascii="仿宋" w:hAnsi="仿宋" w:eastAsia="仿宋" w:cs="仿宋"/>
          <w:color w:val="000000"/>
          <w:sz w:val="32"/>
          <w:szCs w:val="32"/>
          <w:highlight w:val="none"/>
        </w:rPr>
        <w:t>二、</w:t>
      </w:r>
      <w:r>
        <w:rPr>
          <w:rFonts w:hint="eastAsia" w:ascii="仿宋" w:hAnsi="仿宋" w:eastAsia="仿宋" w:cs="仿宋"/>
          <w:b/>
          <w:color w:val="000000"/>
          <w:sz w:val="32"/>
          <w:szCs w:val="32"/>
          <w:highlight w:val="none"/>
        </w:rPr>
        <w:t>法定代表人身份证明或法定代表人的授权委托书</w:t>
      </w:r>
    </w:p>
    <w:p w14:paraId="539388C8">
      <w:pPr>
        <w:bidi w:val="0"/>
        <w:jc w:val="center"/>
        <w:rPr>
          <w:rFonts w:hint="eastAsia" w:ascii="仿宋" w:hAnsi="仿宋" w:eastAsia="仿宋" w:cs="仿宋"/>
          <w:b/>
          <w:color w:val="000000"/>
          <w:sz w:val="32"/>
          <w:szCs w:val="32"/>
          <w:highlight w:val="none"/>
        </w:rPr>
      </w:pPr>
    </w:p>
    <w:p w14:paraId="67CA53C4">
      <w:pPr>
        <w:bidi w:val="0"/>
        <w:jc w:val="center"/>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（一）法定代表人身份证明</w:t>
      </w:r>
    </w:p>
    <w:p w14:paraId="1CB875C6">
      <w:pPr>
        <w:bidi w:val="0"/>
        <w:rPr>
          <w:rFonts w:hint="eastAsia" w:ascii="仿宋" w:hAnsi="仿宋" w:eastAsia="仿宋" w:cs="仿宋"/>
          <w:color w:val="000000"/>
          <w:sz w:val="32"/>
          <w:szCs w:val="32"/>
          <w:highlight w:val="none"/>
        </w:rPr>
      </w:pPr>
    </w:p>
    <w:p w14:paraId="18B7A401">
      <w:pPr>
        <w:bidi w:val="0"/>
        <w:rPr>
          <w:rFonts w:hint="eastAsia" w:ascii="仿宋" w:hAnsi="仿宋" w:eastAsia="仿宋" w:cs="仿宋"/>
          <w:color w:val="000000"/>
          <w:sz w:val="28"/>
          <w:szCs w:val="28"/>
          <w:highlight w:val="none"/>
          <w:u w:val="single"/>
          <w:lang w:val="en-US" w:eastAsia="zh-CN"/>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申请人名称：</w:t>
      </w:r>
      <w:r>
        <w:rPr>
          <w:rFonts w:hint="eastAsia" w:ascii="仿宋" w:hAnsi="仿宋" w:eastAsia="仿宋" w:cs="仿宋"/>
          <w:color w:val="000000"/>
          <w:sz w:val="28"/>
          <w:szCs w:val="28"/>
          <w:highlight w:val="none"/>
          <w:u w:val="single"/>
          <w:lang w:val="en-US" w:eastAsia="zh-CN"/>
        </w:rPr>
        <w:t xml:space="preserve">                </w:t>
      </w:r>
    </w:p>
    <w:p w14:paraId="33FD78FB">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单位性质：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                </w:t>
      </w:r>
    </w:p>
    <w:p w14:paraId="46C60E33">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地址：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         </w:t>
      </w:r>
    </w:p>
    <w:p w14:paraId="7A2BD0F5">
      <w:pPr>
        <w:bidi w:val="0"/>
        <w:rPr>
          <w:rFonts w:hint="eastAsia" w:ascii="仿宋" w:hAnsi="仿宋" w:eastAsia="仿宋" w:cs="仿宋"/>
          <w:color w:val="000000"/>
          <w:sz w:val="28"/>
          <w:szCs w:val="28"/>
          <w:highlight w:val="none"/>
          <w:u w:val="single"/>
          <w:lang w:val="en-US"/>
        </w:rPr>
      </w:pPr>
      <w:r>
        <w:rPr>
          <w:rFonts w:hint="eastAsia" w:ascii="仿宋" w:hAnsi="仿宋" w:eastAsia="仿宋" w:cs="仿宋"/>
          <w:color w:val="000000"/>
          <w:sz w:val="28"/>
          <w:szCs w:val="28"/>
          <w:highlight w:val="none"/>
        </w:rPr>
        <w:t>成立时间：</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p>
    <w:p w14:paraId="10960C69">
      <w:pPr>
        <w:bidi w:val="0"/>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姓名：</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性别：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年龄：    职务：   </w:t>
      </w:r>
    </w:p>
    <w:p w14:paraId="57DB88CE">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系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人名称）的法定代表人。</w:t>
      </w:r>
    </w:p>
    <w:p w14:paraId="57AB339B">
      <w:pPr>
        <w:bidi w:val="0"/>
        <w:ind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特此证明。</w:t>
      </w:r>
    </w:p>
    <w:p w14:paraId="65E7C771">
      <w:pPr>
        <w:bidi w:val="0"/>
        <w:rPr>
          <w:rFonts w:hint="eastAsia" w:ascii="仿宋" w:hAnsi="仿宋" w:eastAsia="仿宋" w:cs="仿宋"/>
          <w:color w:val="000000"/>
          <w:sz w:val="28"/>
          <w:szCs w:val="28"/>
          <w:highlight w:val="none"/>
        </w:rPr>
      </w:pPr>
    </w:p>
    <w:p w14:paraId="6813856B">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（单位盖章）</w:t>
      </w:r>
    </w:p>
    <w:p w14:paraId="6A4047CF">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2025</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月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rPr>
        <w:t>日</w:t>
      </w:r>
    </w:p>
    <w:p w14:paraId="34A2F53D">
      <w:pPr>
        <w:bidi w:val="0"/>
        <w:rPr>
          <w:rFonts w:hint="eastAsia" w:ascii="仿宋" w:hAnsi="仿宋" w:eastAsia="仿宋" w:cs="仿宋"/>
          <w:color w:val="000000"/>
          <w:sz w:val="28"/>
          <w:szCs w:val="28"/>
          <w:highlight w:val="none"/>
        </w:rPr>
      </w:pPr>
    </w:p>
    <w:p w14:paraId="3AC9D2FF">
      <w:pPr>
        <w:bidi w:val="0"/>
        <w:rPr>
          <w:rFonts w:hint="eastAsia" w:ascii="仿宋" w:hAnsi="仿宋" w:eastAsia="仿宋" w:cs="仿宋"/>
          <w:color w:val="000000"/>
          <w:sz w:val="28"/>
          <w:szCs w:val="28"/>
          <w:highlight w:val="none"/>
        </w:rPr>
      </w:pPr>
      <w:r>
        <w:rPr>
          <w:rFonts w:hint="eastAsia" w:ascii="仿宋" w:hAnsi="仿宋" w:eastAsia="仿宋" w:cs="仿宋"/>
          <w:color w:val="000000"/>
          <w:sz w:val="24"/>
          <w:highlight w:val="none"/>
        </w:rPr>
        <w:t>注：授权委托书后须附</w:t>
      </w:r>
      <w:r>
        <w:rPr>
          <w:rFonts w:hint="eastAsia" w:ascii="仿宋" w:hAnsi="仿宋" w:eastAsia="仿宋" w:cs="仿宋"/>
          <w:color w:val="000000"/>
          <w:sz w:val="24"/>
          <w:highlight w:val="none"/>
          <w:lang w:val="en-US" w:eastAsia="zh-CN"/>
        </w:rPr>
        <w:t>法定代表人</w:t>
      </w:r>
      <w:r>
        <w:rPr>
          <w:rFonts w:hint="eastAsia" w:ascii="仿宋" w:hAnsi="仿宋" w:eastAsia="仿宋" w:cs="仿宋"/>
          <w:color w:val="000000"/>
          <w:sz w:val="24"/>
          <w:highlight w:val="none"/>
        </w:rPr>
        <w:t>身份证复印件，并保证清晰有效。</w:t>
      </w:r>
    </w:p>
    <w:p w14:paraId="32994D51">
      <w:pPr>
        <w:bidi w:val="0"/>
        <w:rPr>
          <w:rFonts w:hint="eastAsia" w:ascii="仿宋" w:hAnsi="仿宋" w:eastAsia="仿宋" w:cs="仿宋"/>
          <w:color w:val="000000"/>
          <w:sz w:val="28"/>
          <w:szCs w:val="28"/>
          <w:highlight w:val="none"/>
        </w:rPr>
      </w:pPr>
    </w:p>
    <w:p w14:paraId="4E16DC15">
      <w:pPr>
        <w:bidi w:val="0"/>
        <w:rPr>
          <w:rFonts w:hint="eastAsia" w:ascii="仿宋" w:hAnsi="仿宋" w:eastAsia="仿宋" w:cs="仿宋"/>
          <w:b/>
          <w:color w:val="000000"/>
          <w:sz w:val="28"/>
          <w:szCs w:val="28"/>
          <w:highlight w:val="none"/>
        </w:rPr>
      </w:pPr>
    </w:p>
    <w:p w14:paraId="189656B5">
      <w:pPr>
        <w:bidi w:val="0"/>
        <w:rPr>
          <w:rFonts w:hint="eastAsia" w:ascii="仿宋" w:hAnsi="仿宋" w:eastAsia="仿宋" w:cs="仿宋"/>
          <w:color w:val="000000"/>
          <w:sz w:val="28"/>
          <w:szCs w:val="28"/>
          <w:highlight w:val="none"/>
        </w:rPr>
      </w:pPr>
    </w:p>
    <w:p w14:paraId="03C1A59D">
      <w:pPr>
        <w:bidi w:val="0"/>
        <w:rPr>
          <w:rFonts w:hint="eastAsia" w:ascii="仿宋" w:hAnsi="仿宋" w:eastAsia="仿宋" w:cs="仿宋"/>
          <w:color w:val="000000"/>
          <w:sz w:val="28"/>
          <w:szCs w:val="28"/>
          <w:highlight w:val="none"/>
        </w:rPr>
      </w:pPr>
    </w:p>
    <w:p w14:paraId="5EFF8573">
      <w:pPr>
        <w:bidi w:val="0"/>
        <w:rPr>
          <w:rFonts w:hint="eastAsia" w:ascii="仿宋" w:hAnsi="仿宋" w:eastAsia="仿宋" w:cs="仿宋"/>
          <w:b/>
          <w:color w:val="000000"/>
          <w:sz w:val="28"/>
          <w:szCs w:val="28"/>
          <w:highlight w:val="none"/>
        </w:rPr>
      </w:pPr>
    </w:p>
    <w:p w14:paraId="0365244B">
      <w:pPr>
        <w:bidi w:val="0"/>
        <w:rPr>
          <w:rFonts w:hint="eastAsia" w:ascii="仿宋" w:hAnsi="仿宋" w:eastAsia="仿宋" w:cs="仿宋"/>
          <w:color w:val="000000"/>
          <w:sz w:val="28"/>
          <w:szCs w:val="28"/>
          <w:highlight w:val="none"/>
        </w:rPr>
      </w:pPr>
    </w:p>
    <w:p w14:paraId="405346F3">
      <w:pPr>
        <w:bidi w:val="0"/>
        <w:rPr>
          <w:rFonts w:hint="eastAsia" w:ascii="仿宋" w:hAnsi="仿宋" w:eastAsia="仿宋" w:cs="仿宋"/>
          <w:color w:val="000000"/>
          <w:sz w:val="28"/>
          <w:szCs w:val="28"/>
          <w:highlight w:val="none"/>
        </w:rPr>
      </w:pPr>
    </w:p>
    <w:p w14:paraId="77EAD59E">
      <w:pPr>
        <w:bidi w:val="0"/>
        <w:rPr>
          <w:rFonts w:hint="eastAsia" w:ascii="仿宋" w:hAnsi="仿宋" w:eastAsia="仿宋" w:cs="仿宋"/>
          <w:b/>
          <w:color w:val="000000"/>
          <w:sz w:val="28"/>
          <w:szCs w:val="28"/>
          <w:highlight w:val="none"/>
        </w:rPr>
      </w:pPr>
    </w:p>
    <w:p w14:paraId="4BCF73DA">
      <w:pPr>
        <w:bidi w:val="0"/>
        <w:jc w:val="center"/>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（二）授权委托书</w:t>
      </w:r>
    </w:p>
    <w:p w14:paraId="1767B56C">
      <w:pPr>
        <w:bidi w:val="0"/>
        <w:ind w:firstLine="560" w:firstLineChars="20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本人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（姓名）系</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申请人名称）的法定代表人，现委托</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（姓名）为我方代理人。代理人根据授权，以我方名义签署、澄清、说明、补充、递交、撤回、修改</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（项目名称）</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申请文件，签订合同和处理有关事宜，其法律后果由我方承担。</w:t>
      </w:r>
    </w:p>
    <w:p w14:paraId="562E2247">
      <w:pPr>
        <w:bidi w:val="0"/>
        <w:ind w:firstLine="645"/>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委托期限：</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w:t>
      </w:r>
    </w:p>
    <w:p w14:paraId="3A5791DC">
      <w:pPr>
        <w:bidi w:val="0"/>
        <w:ind w:firstLine="645"/>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代理人无转委托权。</w:t>
      </w:r>
    </w:p>
    <w:p w14:paraId="5E04ED09">
      <w:pPr>
        <w:bidi w:val="0"/>
        <w:ind w:firstLine="645"/>
        <w:rPr>
          <w:rFonts w:hint="eastAsia" w:ascii="仿宋" w:hAnsi="仿宋" w:eastAsia="仿宋" w:cs="仿宋"/>
          <w:color w:val="000000"/>
          <w:sz w:val="28"/>
          <w:szCs w:val="28"/>
          <w:highlight w:val="none"/>
        </w:rPr>
      </w:pPr>
    </w:p>
    <w:p w14:paraId="7257FB18">
      <w:pPr>
        <w:bidi w:val="0"/>
        <w:ind w:firstLine="26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rPr>
        <w:t xml:space="preserve">      （全称）     </w:t>
      </w:r>
      <w:r>
        <w:rPr>
          <w:rFonts w:hint="eastAsia" w:ascii="仿宋" w:hAnsi="仿宋" w:eastAsia="仿宋" w:cs="仿宋"/>
          <w:color w:val="000000"/>
          <w:sz w:val="28"/>
          <w:szCs w:val="28"/>
          <w:highlight w:val="none"/>
        </w:rPr>
        <w:t>（盖章）</w:t>
      </w:r>
    </w:p>
    <w:p w14:paraId="5022E23A">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法定代表人：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（签字</w:t>
      </w:r>
      <w:r>
        <w:rPr>
          <w:rFonts w:hint="eastAsia" w:ascii="仿宋" w:hAnsi="仿宋" w:eastAsia="仿宋" w:cs="仿宋"/>
          <w:color w:val="000000"/>
          <w:sz w:val="28"/>
          <w:szCs w:val="28"/>
          <w:highlight w:val="none"/>
          <w:lang w:eastAsia="zh-CN"/>
        </w:rPr>
        <w:t>或盖章</w:t>
      </w:r>
      <w:r>
        <w:rPr>
          <w:rFonts w:hint="eastAsia" w:ascii="仿宋" w:hAnsi="仿宋" w:eastAsia="仿宋" w:cs="仿宋"/>
          <w:color w:val="000000"/>
          <w:sz w:val="28"/>
          <w:szCs w:val="28"/>
          <w:highlight w:val="none"/>
        </w:rPr>
        <w:t>）</w:t>
      </w:r>
    </w:p>
    <w:p w14:paraId="221FA34E">
      <w:pPr>
        <w:bidi w:val="0"/>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 xml:space="preserve">                   身份证号码：</w:t>
      </w:r>
      <w:r>
        <w:rPr>
          <w:rFonts w:hint="eastAsia" w:ascii="仿宋" w:hAnsi="仿宋" w:eastAsia="仿宋" w:cs="仿宋"/>
          <w:color w:val="000000"/>
          <w:sz w:val="28"/>
          <w:szCs w:val="28"/>
          <w:highlight w:val="none"/>
          <w:u w:val="single"/>
        </w:rPr>
        <w:t xml:space="preserve">                           </w:t>
      </w:r>
    </w:p>
    <w:p w14:paraId="4C1BC18D">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委托代理人：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（签字</w:t>
      </w:r>
      <w:r>
        <w:rPr>
          <w:rFonts w:hint="eastAsia" w:ascii="仿宋" w:hAnsi="仿宋" w:eastAsia="仿宋" w:cs="仿宋"/>
          <w:color w:val="000000"/>
          <w:sz w:val="28"/>
          <w:szCs w:val="28"/>
          <w:highlight w:val="none"/>
          <w:lang w:eastAsia="zh-CN"/>
        </w:rPr>
        <w:t>或盖章</w:t>
      </w:r>
      <w:r>
        <w:rPr>
          <w:rFonts w:hint="eastAsia" w:ascii="仿宋" w:hAnsi="仿宋" w:eastAsia="仿宋" w:cs="仿宋"/>
          <w:color w:val="000000"/>
          <w:sz w:val="28"/>
          <w:szCs w:val="28"/>
          <w:highlight w:val="none"/>
        </w:rPr>
        <w:t>）</w:t>
      </w:r>
    </w:p>
    <w:p w14:paraId="777B3AF0">
      <w:pPr>
        <w:bidi w:val="0"/>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 xml:space="preserve">                   身份证号码：</w:t>
      </w:r>
      <w:r>
        <w:rPr>
          <w:rFonts w:hint="eastAsia" w:ascii="仿宋" w:hAnsi="仿宋" w:eastAsia="仿宋" w:cs="仿宋"/>
          <w:color w:val="000000"/>
          <w:sz w:val="28"/>
          <w:szCs w:val="28"/>
          <w:highlight w:val="none"/>
          <w:u w:val="single"/>
        </w:rPr>
        <w:t xml:space="preserve">                           </w:t>
      </w:r>
    </w:p>
    <w:p w14:paraId="04D699F4">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 xml:space="preserve"> </w:t>
      </w: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2025</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月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rPr>
        <w:t>日</w:t>
      </w:r>
    </w:p>
    <w:p w14:paraId="5D160D34">
      <w:pPr>
        <w:bidi w:val="0"/>
        <w:rPr>
          <w:rFonts w:hint="eastAsia" w:ascii="仿宋" w:hAnsi="仿宋" w:eastAsia="仿宋" w:cs="仿宋"/>
          <w:color w:val="000000"/>
          <w:sz w:val="24"/>
          <w:highlight w:val="none"/>
        </w:rPr>
      </w:pPr>
      <w:r>
        <w:rPr>
          <w:rFonts w:hint="eastAsia" w:ascii="仿宋" w:hAnsi="仿宋" w:eastAsia="仿宋" w:cs="仿宋"/>
          <w:color w:val="000000"/>
          <w:sz w:val="24"/>
          <w:highlight w:val="none"/>
        </w:rPr>
        <w:t>注：授权委托书后须附委托代理人身份证复印件，并保证清晰有效。</w:t>
      </w:r>
    </w:p>
    <w:p w14:paraId="4E147ED0">
      <w:pPr>
        <w:bidi w:val="0"/>
        <w:spacing w:line="500" w:lineRule="exact"/>
        <w:jc w:val="center"/>
        <w:rPr>
          <w:rFonts w:hint="eastAsia" w:ascii="仿宋" w:hAnsi="仿宋" w:eastAsia="仿宋" w:cs="仿宋"/>
          <w:b/>
          <w:color w:val="000000"/>
          <w:sz w:val="32"/>
          <w:szCs w:val="32"/>
          <w:highlight w:val="none"/>
        </w:rPr>
      </w:pPr>
      <w:r>
        <w:rPr>
          <w:rFonts w:hint="eastAsia" w:ascii="仿宋" w:hAnsi="仿宋" w:eastAsia="仿宋" w:cs="仿宋"/>
          <w:b/>
          <w:color w:val="000000"/>
          <w:sz w:val="32"/>
          <w:szCs w:val="32"/>
          <w:highlight w:val="none"/>
        </w:rPr>
        <w:br w:type="page"/>
      </w:r>
      <w:r>
        <w:rPr>
          <w:rFonts w:hint="eastAsia" w:ascii="仿宋" w:hAnsi="仿宋" w:eastAsia="仿宋" w:cs="仿宋"/>
          <w:b/>
          <w:color w:val="000000"/>
          <w:sz w:val="32"/>
          <w:szCs w:val="32"/>
          <w:highlight w:val="none"/>
        </w:rPr>
        <w:t>三、资格审查表</w:t>
      </w:r>
    </w:p>
    <w:p w14:paraId="20E99B68">
      <w:pPr>
        <w:bidi w:val="0"/>
        <w:jc w:val="center"/>
        <w:rPr>
          <w:rFonts w:hint="eastAsia" w:ascii="仿宋" w:hAnsi="仿宋" w:eastAsia="仿宋" w:cs="仿宋"/>
          <w:b/>
          <w:color w:val="000000"/>
          <w:sz w:val="28"/>
          <w:szCs w:val="28"/>
          <w:highlight w:val="none"/>
          <w:lang w:val="en-US" w:eastAsia="zh-CN"/>
        </w:rPr>
      </w:pPr>
      <w:r>
        <w:rPr>
          <w:rFonts w:hint="eastAsia" w:ascii="仿宋" w:hAnsi="仿宋" w:eastAsia="仿宋" w:cs="仿宋"/>
          <w:b/>
          <w:color w:val="000000"/>
          <w:sz w:val="28"/>
          <w:szCs w:val="28"/>
          <w:highlight w:val="none"/>
        </w:rPr>
        <w:t xml:space="preserve">（一） </w:t>
      </w:r>
      <w:r>
        <w:rPr>
          <w:rFonts w:hint="eastAsia" w:ascii="仿宋" w:hAnsi="仿宋" w:eastAsia="仿宋" w:cs="仿宋"/>
          <w:b/>
          <w:color w:val="000000"/>
          <w:sz w:val="28"/>
          <w:szCs w:val="28"/>
          <w:highlight w:val="none"/>
          <w:lang w:val="en-US" w:eastAsia="zh-CN"/>
        </w:rPr>
        <w:t>企业基本情况表</w:t>
      </w:r>
    </w:p>
    <w:tbl>
      <w:tblPr>
        <w:tblStyle w:val="15"/>
        <w:tblW w:w="10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4"/>
        <w:gridCol w:w="1428"/>
        <w:gridCol w:w="1680"/>
        <w:gridCol w:w="1227"/>
        <w:gridCol w:w="1611"/>
        <w:gridCol w:w="1518"/>
        <w:gridCol w:w="1522"/>
      </w:tblGrid>
      <w:tr w14:paraId="7A8F1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734" w:type="dxa"/>
            <w:noWrap w:val="0"/>
            <w:vAlign w:val="center"/>
          </w:tcPr>
          <w:p w14:paraId="70173D74">
            <w:pPr>
              <w:jc w:val="center"/>
              <w:rPr>
                <w:rFonts w:ascii="宋体" w:hAnsi="宋体" w:cs="宋体"/>
                <w:kern w:val="0"/>
                <w:sz w:val="21"/>
                <w:szCs w:val="21"/>
              </w:rPr>
            </w:pPr>
            <w:r>
              <w:rPr>
                <w:rFonts w:hint="eastAsia" w:ascii="宋体" w:hAnsi="宋体" w:cs="宋体"/>
                <w:kern w:val="0"/>
                <w:sz w:val="21"/>
                <w:szCs w:val="21"/>
              </w:rPr>
              <w:t>企业名称（盖章）</w:t>
            </w:r>
          </w:p>
        </w:tc>
        <w:tc>
          <w:tcPr>
            <w:tcW w:w="8986" w:type="dxa"/>
            <w:gridSpan w:val="6"/>
            <w:noWrap w:val="0"/>
            <w:vAlign w:val="center"/>
          </w:tcPr>
          <w:p w14:paraId="5E0BA97B">
            <w:pPr>
              <w:jc w:val="center"/>
              <w:rPr>
                <w:rFonts w:ascii="宋体" w:hAnsi="宋体" w:cs="宋体"/>
                <w:kern w:val="0"/>
                <w:sz w:val="21"/>
                <w:szCs w:val="21"/>
              </w:rPr>
            </w:pPr>
          </w:p>
        </w:tc>
      </w:tr>
      <w:tr w14:paraId="480F6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734" w:type="dxa"/>
            <w:noWrap w:val="0"/>
            <w:vAlign w:val="center"/>
          </w:tcPr>
          <w:p w14:paraId="7435E0B6">
            <w:pPr>
              <w:jc w:val="center"/>
              <w:rPr>
                <w:rFonts w:ascii="宋体" w:hAnsi="宋体" w:cs="宋体"/>
                <w:kern w:val="0"/>
                <w:sz w:val="21"/>
                <w:szCs w:val="21"/>
              </w:rPr>
            </w:pPr>
            <w:r>
              <w:rPr>
                <w:rFonts w:hint="eastAsia" w:ascii="宋体" w:hAnsi="宋体" w:cs="宋体"/>
                <w:kern w:val="0"/>
                <w:sz w:val="21"/>
                <w:szCs w:val="21"/>
              </w:rPr>
              <w:t>地址</w:t>
            </w:r>
          </w:p>
        </w:tc>
        <w:tc>
          <w:tcPr>
            <w:tcW w:w="8986" w:type="dxa"/>
            <w:gridSpan w:val="6"/>
            <w:noWrap w:val="0"/>
            <w:vAlign w:val="center"/>
          </w:tcPr>
          <w:p w14:paraId="6529889B">
            <w:pPr>
              <w:jc w:val="center"/>
              <w:rPr>
                <w:rFonts w:ascii="宋体" w:hAnsi="宋体" w:cs="宋体"/>
                <w:kern w:val="0"/>
                <w:sz w:val="21"/>
                <w:szCs w:val="21"/>
              </w:rPr>
            </w:pPr>
          </w:p>
        </w:tc>
      </w:tr>
      <w:tr w14:paraId="6E315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734" w:type="dxa"/>
            <w:noWrap w:val="0"/>
            <w:vAlign w:val="center"/>
          </w:tcPr>
          <w:p w14:paraId="368A369E">
            <w:pPr>
              <w:jc w:val="center"/>
              <w:rPr>
                <w:rFonts w:hint="eastAsia" w:ascii="宋体" w:hAnsi="宋体" w:eastAsia="宋体" w:cs="宋体"/>
                <w:kern w:val="0"/>
                <w:sz w:val="21"/>
                <w:szCs w:val="21"/>
                <w:lang w:eastAsia="zh-CN"/>
              </w:rPr>
            </w:pPr>
            <w:r>
              <w:rPr>
                <w:rFonts w:hint="eastAsia" w:ascii="宋体" w:hAnsi="宋体" w:cs="宋体"/>
                <w:kern w:val="0"/>
                <w:sz w:val="21"/>
                <w:szCs w:val="21"/>
              </w:rPr>
              <w:t>企业资质</w:t>
            </w:r>
            <w:r>
              <w:rPr>
                <w:rFonts w:hint="eastAsia" w:ascii="宋体" w:hAnsi="宋体" w:cs="宋体"/>
                <w:kern w:val="0"/>
                <w:sz w:val="21"/>
                <w:szCs w:val="21"/>
                <w:lang w:eastAsia="zh-CN"/>
              </w:rPr>
              <w:t>（</w:t>
            </w:r>
            <w:r>
              <w:rPr>
                <w:rFonts w:hint="eastAsia" w:ascii="宋体" w:hAnsi="宋体" w:cs="宋体"/>
                <w:kern w:val="0"/>
                <w:sz w:val="21"/>
                <w:szCs w:val="21"/>
                <w:lang w:val="en-US" w:eastAsia="zh-CN"/>
              </w:rPr>
              <w:t>如有</w:t>
            </w:r>
            <w:r>
              <w:rPr>
                <w:rFonts w:hint="eastAsia" w:ascii="宋体" w:hAnsi="宋体" w:cs="宋体"/>
                <w:kern w:val="0"/>
                <w:sz w:val="21"/>
                <w:szCs w:val="21"/>
                <w:lang w:eastAsia="zh-CN"/>
              </w:rPr>
              <w:t>）</w:t>
            </w:r>
          </w:p>
        </w:tc>
        <w:tc>
          <w:tcPr>
            <w:tcW w:w="3108" w:type="dxa"/>
            <w:gridSpan w:val="2"/>
            <w:noWrap w:val="0"/>
            <w:vAlign w:val="center"/>
          </w:tcPr>
          <w:p w14:paraId="52018D78">
            <w:pPr>
              <w:jc w:val="center"/>
              <w:rPr>
                <w:rFonts w:hint="eastAsia" w:ascii="宋体" w:hAnsi="宋体" w:eastAsia="宋体" w:cs="宋体"/>
                <w:kern w:val="0"/>
                <w:sz w:val="21"/>
                <w:szCs w:val="21"/>
                <w:lang w:val="en-US" w:eastAsia="zh-CN"/>
              </w:rPr>
            </w:pPr>
          </w:p>
        </w:tc>
        <w:tc>
          <w:tcPr>
            <w:tcW w:w="1227" w:type="dxa"/>
            <w:noWrap w:val="0"/>
            <w:vAlign w:val="center"/>
          </w:tcPr>
          <w:p w14:paraId="219031F6">
            <w:pPr>
              <w:jc w:val="center"/>
              <w:rPr>
                <w:rFonts w:hint="eastAsia" w:ascii="宋体" w:hAnsi="宋体" w:cs="宋体"/>
                <w:kern w:val="0"/>
                <w:sz w:val="21"/>
                <w:szCs w:val="21"/>
              </w:rPr>
            </w:pPr>
            <w:r>
              <w:rPr>
                <w:rFonts w:hint="eastAsia" w:ascii="宋体" w:hAnsi="宋体" w:cs="宋体"/>
                <w:kern w:val="0"/>
                <w:sz w:val="21"/>
                <w:szCs w:val="21"/>
              </w:rPr>
              <w:t>证书号</w:t>
            </w:r>
          </w:p>
          <w:p w14:paraId="227F0C7D">
            <w:pPr>
              <w:jc w:val="center"/>
              <w:rPr>
                <w:rFonts w:ascii="宋体" w:hAnsi="宋体" w:cs="宋体"/>
                <w:kern w:val="0"/>
                <w:sz w:val="21"/>
                <w:szCs w:val="21"/>
              </w:rPr>
            </w:pPr>
            <w:r>
              <w:rPr>
                <w:rFonts w:hint="eastAsia" w:ascii="宋体" w:hAnsi="宋体" w:cs="宋体"/>
                <w:kern w:val="0"/>
                <w:sz w:val="21"/>
                <w:szCs w:val="21"/>
                <w:lang w:eastAsia="zh-CN"/>
              </w:rPr>
              <w:t>（</w:t>
            </w:r>
            <w:r>
              <w:rPr>
                <w:rFonts w:hint="eastAsia" w:ascii="宋体" w:hAnsi="宋体" w:cs="宋体"/>
                <w:kern w:val="0"/>
                <w:sz w:val="21"/>
                <w:szCs w:val="21"/>
                <w:lang w:val="en-US" w:eastAsia="zh-CN"/>
              </w:rPr>
              <w:t>如有</w:t>
            </w:r>
            <w:r>
              <w:rPr>
                <w:rFonts w:hint="eastAsia" w:ascii="宋体" w:hAnsi="宋体" w:cs="宋体"/>
                <w:kern w:val="0"/>
                <w:sz w:val="21"/>
                <w:szCs w:val="21"/>
                <w:lang w:eastAsia="zh-CN"/>
              </w:rPr>
              <w:t>）</w:t>
            </w:r>
          </w:p>
        </w:tc>
        <w:tc>
          <w:tcPr>
            <w:tcW w:w="4651" w:type="dxa"/>
            <w:gridSpan w:val="3"/>
            <w:noWrap w:val="0"/>
            <w:vAlign w:val="center"/>
          </w:tcPr>
          <w:p w14:paraId="3060D20C">
            <w:pPr>
              <w:jc w:val="center"/>
              <w:rPr>
                <w:rFonts w:ascii="宋体" w:hAnsi="宋体" w:cs="宋体"/>
                <w:kern w:val="0"/>
                <w:sz w:val="21"/>
                <w:szCs w:val="21"/>
              </w:rPr>
            </w:pPr>
          </w:p>
        </w:tc>
      </w:tr>
      <w:tr w14:paraId="38BCF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734" w:type="dxa"/>
            <w:noWrap w:val="0"/>
            <w:vAlign w:val="center"/>
          </w:tcPr>
          <w:p w14:paraId="565A100E">
            <w:pPr>
              <w:jc w:val="center"/>
              <w:rPr>
                <w:rFonts w:ascii="宋体" w:hAnsi="宋体" w:cs="宋体"/>
                <w:kern w:val="0"/>
                <w:sz w:val="21"/>
                <w:szCs w:val="21"/>
              </w:rPr>
            </w:pPr>
            <w:r>
              <w:rPr>
                <w:rFonts w:hint="eastAsia" w:ascii="宋体" w:hAnsi="宋体" w:cs="宋体"/>
                <w:kern w:val="0"/>
                <w:sz w:val="21"/>
                <w:szCs w:val="21"/>
              </w:rPr>
              <w:t>营业执照</w:t>
            </w:r>
          </w:p>
        </w:tc>
        <w:tc>
          <w:tcPr>
            <w:tcW w:w="3108" w:type="dxa"/>
            <w:gridSpan w:val="2"/>
            <w:noWrap w:val="0"/>
            <w:vAlign w:val="center"/>
          </w:tcPr>
          <w:p w14:paraId="3C8A2A9B">
            <w:pPr>
              <w:jc w:val="center"/>
              <w:rPr>
                <w:rFonts w:ascii="宋体" w:hAnsi="宋体" w:cs="宋体"/>
                <w:kern w:val="0"/>
                <w:sz w:val="21"/>
                <w:szCs w:val="21"/>
              </w:rPr>
            </w:pPr>
          </w:p>
        </w:tc>
        <w:tc>
          <w:tcPr>
            <w:tcW w:w="1227" w:type="dxa"/>
            <w:noWrap w:val="0"/>
            <w:vAlign w:val="center"/>
          </w:tcPr>
          <w:p w14:paraId="183B654D">
            <w:pPr>
              <w:jc w:val="center"/>
              <w:rPr>
                <w:rFonts w:ascii="宋体" w:hAnsi="宋体" w:cs="宋体"/>
                <w:kern w:val="0"/>
                <w:sz w:val="21"/>
                <w:szCs w:val="21"/>
              </w:rPr>
            </w:pPr>
            <w:r>
              <w:rPr>
                <w:rFonts w:hint="eastAsia" w:ascii="宋体" w:hAnsi="宋体" w:cs="宋体"/>
                <w:kern w:val="0"/>
                <w:sz w:val="21"/>
                <w:szCs w:val="21"/>
              </w:rPr>
              <w:t>发照单位</w:t>
            </w:r>
          </w:p>
        </w:tc>
        <w:tc>
          <w:tcPr>
            <w:tcW w:w="4651" w:type="dxa"/>
            <w:gridSpan w:val="3"/>
            <w:noWrap w:val="0"/>
            <w:vAlign w:val="center"/>
          </w:tcPr>
          <w:p w14:paraId="4E62923A">
            <w:pPr>
              <w:jc w:val="center"/>
              <w:rPr>
                <w:rFonts w:ascii="宋体" w:hAnsi="宋体" w:cs="宋体"/>
                <w:kern w:val="0"/>
                <w:sz w:val="21"/>
                <w:szCs w:val="21"/>
              </w:rPr>
            </w:pPr>
          </w:p>
        </w:tc>
      </w:tr>
      <w:tr w14:paraId="460FD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734" w:type="dxa"/>
            <w:noWrap w:val="0"/>
            <w:vAlign w:val="center"/>
          </w:tcPr>
          <w:p w14:paraId="5984BA66">
            <w:pPr>
              <w:jc w:val="center"/>
              <w:rPr>
                <w:rFonts w:ascii="宋体" w:hAnsi="宋体" w:cs="宋体"/>
                <w:kern w:val="0"/>
                <w:sz w:val="21"/>
                <w:szCs w:val="21"/>
              </w:rPr>
            </w:pPr>
            <w:r>
              <w:rPr>
                <w:rFonts w:hint="eastAsia" w:ascii="宋体" w:hAnsi="宋体" w:cs="宋体"/>
                <w:kern w:val="0"/>
                <w:sz w:val="21"/>
                <w:szCs w:val="21"/>
              </w:rPr>
              <w:t>营业范围</w:t>
            </w:r>
          </w:p>
        </w:tc>
        <w:tc>
          <w:tcPr>
            <w:tcW w:w="8986" w:type="dxa"/>
            <w:gridSpan w:val="6"/>
            <w:noWrap w:val="0"/>
            <w:vAlign w:val="center"/>
          </w:tcPr>
          <w:p w14:paraId="3E128218">
            <w:pPr>
              <w:jc w:val="center"/>
              <w:rPr>
                <w:rFonts w:ascii="宋体" w:hAnsi="宋体" w:cs="宋体"/>
                <w:kern w:val="0"/>
                <w:sz w:val="21"/>
                <w:szCs w:val="21"/>
              </w:rPr>
            </w:pPr>
          </w:p>
        </w:tc>
      </w:tr>
      <w:tr w14:paraId="55A6B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734" w:type="dxa"/>
            <w:noWrap w:val="0"/>
            <w:vAlign w:val="center"/>
          </w:tcPr>
          <w:p w14:paraId="2044642D">
            <w:pPr>
              <w:jc w:val="center"/>
              <w:rPr>
                <w:rFonts w:ascii="宋体" w:hAnsi="宋体" w:cs="宋体"/>
                <w:kern w:val="0"/>
                <w:sz w:val="21"/>
                <w:szCs w:val="21"/>
              </w:rPr>
            </w:pPr>
            <w:r>
              <w:rPr>
                <w:rFonts w:hint="eastAsia" w:ascii="宋体" w:hAnsi="宋体" w:cs="宋体"/>
                <w:kern w:val="0"/>
                <w:sz w:val="21"/>
                <w:szCs w:val="21"/>
              </w:rPr>
              <w:t>成立日期</w:t>
            </w:r>
          </w:p>
        </w:tc>
        <w:tc>
          <w:tcPr>
            <w:tcW w:w="1428" w:type="dxa"/>
            <w:noWrap w:val="0"/>
            <w:vAlign w:val="center"/>
          </w:tcPr>
          <w:p w14:paraId="3DB004E5">
            <w:pPr>
              <w:jc w:val="center"/>
              <w:rPr>
                <w:rFonts w:ascii="宋体" w:hAnsi="宋体" w:cs="宋体"/>
                <w:kern w:val="0"/>
                <w:sz w:val="21"/>
                <w:szCs w:val="21"/>
              </w:rPr>
            </w:pPr>
          </w:p>
        </w:tc>
        <w:tc>
          <w:tcPr>
            <w:tcW w:w="1680" w:type="dxa"/>
            <w:noWrap w:val="0"/>
            <w:vAlign w:val="center"/>
          </w:tcPr>
          <w:p w14:paraId="5E1F3074">
            <w:pPr>
              <w:jc w:val="center"/>
              <w:rPr>
                <w:rFonts w:hint="eastAsia" w:ascii="宋体" w:hAnsi="宋体" w:cs="宋体"/>
                <w:kern w:val="0"/>
                <w:sz w:val="21"/>
                <w:szCs w:val="21"/>
              </w:rPr>
            </w:pPr>
            <w:r>
              <w:rPr>
                <w:rFonts w:hint="eastAsia" w:ascii="宋体" w:hAnsi="宋体" w:cs="宋体"/>
                <w:kern w:val="0"/>
                <w:sz w:val="21"/>
                <w:szCs w:val="21"/>
              </w:rPr>
              <w:t>注册资金</w:t>
            </w:r>
          </w:p>
          <w:p w14:paraId="0775B68A">
            <w:pPr>
              <w:jc w:val="center"/>
              <w:rPr>
                <w:rFonts w:ascii="宋体" w:hAnsi="宋体" w:cs="宋体"/>
                <w:kern w:val="0"/>
                <w:sz w:val="21"/>
                <w:szCs w:val="21"/>
              </w:rPr>
            </w:pPr>
            <w:r>
              <w:rPr>
                <w:rFonts w:hint="eastAsia" w:ascii="宋体" w:hAnsi="宋体" w:cs="宋体"/>
                <w:kern w:val="0"/>
                <w:sz w:val="21"/>
                <w:szCs w:val="21"/>
              </w:rPr>
              <w:t>（万元）</w:t>
            </w:r>
          </w:p>
        </w:tc>
        <w:tc>
          <w:tcPr>
            <w:tcW w:w="1227" w:type="dxa"/>
            <w:noWrap w:val="0"/>
            <w:vAlign w:val="center"/>
          </w:tcPr>
          <w:p w14:paraId="6D510C6D">
            <w:pPr>
              <w:jc w:val="center"/>
              <w:rPr>
                <w:rFonts w:ascii="宋体" w:hAnsi="宋体" w:cs="宋体"/>
                <w:kern w:val="0"/>
                <w:sz w:val="21"/>
                <w:szCs w:val="21"/>
              </w:rPr>
            </w:pPr>
          </w:p>
        </w:tc>
        <w:tc>
          <w:tcPr>
            <w:tcW w:w="3129" w:type="dxa"/>
            <w:gridSpan w:val="2"/>
            <w:noWrap w:val="0"/>
            <w:vAlign w:val="center"/>
          </w:tcPr>
          <w:p w14:paraId="401E54FF">
            <w:pPr>
              <w:jc w:val="center"/>
              <w:rPr>
                <w:rFonts w:ascii="宋体" w:hAnsi="宋体" w:cs="宋体"/>
                <w:kern w:val="0"/>
                <w:sz w:val="21"/>
                <w:szCs w:val="21"/>
              </w:rPr>
            </w:pPr>
            <w:r>
              <w:rPr>
                <w:rFonts w:hint="eastAsia" w:ascii="宋体" w:hAnsi="宋体" w:cs="宋体"/>
                <w:kern w:val="0"/>
                <w:sz w:val="21"/>
                <w:szCs w:val="21"/>
              </w:rPr>
              <w:t>固定资产净值</w:t>
            </w:r>
          </w:p>
        </w:tc>
        <w:tc>
          <w:tcPr>
            <w:tcW w:w="1522" w:type="dxa"/>
            <w:noWrap w:val="0"/>
            <w:vAlign w:val="center"/>
          </w:tcPr>
          <w:p w14:paraId="5083CFB5">
            <w:pPr>
              <w:jc w:val="center"/>
              <w:rPr>
                <w:rFonts w:ascii="宋体" w:hAnsi="宋体" w:cs="宋体"/>
                <w:kern w:val="0"/>
                <w:sz w:val="21"/>
                <w:szCs w:val="21"/>
              </w:rPr>
            </w:pPr>
          </w:p>
        </w:tc>
      </w:tr>
      <w:tr w14:paraId="6BC92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734" w:type="dxa"/>
            <w:noWrap w:val="0"/>
            <w:vAlign w:val="center"/>
          </w:tcPr>
          <w:p w14:paraId="2AFB3B32">
            <w:pPr>
              <w:jc w:val="center"/>
              <w:rPr>
                <w:rFonts w:ascii="宋体" w:hAnsi="宋体" w:cs="宋体"/>
                <w:kern w:val="0"/>
                <w:sz w:val="21"/>
                <w:szCs w:val="21"/>
              </w:rPr>
            </w:pPr>
            <w:r>
              <w:rPr>
                <w:rFonts w:hint="eastAsia" w:ascii="宋体" w:hAnsi="宋体" w:cs="宋体"/>
                <w:kern w:val="0"/>
                <w:sz w:val="21"/>
                <w:szCs w:val="21"/>
              </w:rPr>
              <w:t>现有职工</w:t>
            </w:r>
          </w:p>
        </w:tc>
        <w:tc>
          <w:tcPr>
            <w:tcW w:w="1428" w:type="dxa"/>
            <w:noWrap w:val="0"/>
            <w:vAlign w:val="center"/>
          </w:tcPr>
          <w:p w14:paraId="1954B167">
            <w:pPr>
              <w:jc w:val="center"/>
              <w:rPr>
                <w:rFonts w:ascii="宋体" w:hAnsi="宋体" w:cs="宋体"/>
                <w:kern w:val="0"/>
                <w:sz w:val="21"/>
                <w:szCs w:val="21"/>
              </w:rPr>
            </w:pPr>
            <w:r>
              <w:rPr>
                <w:rFonts w:hint="eastAsia" w:ascii="宋体" w:hAnsi="宋体" w:cs="宋体"/>
                <w:kern w:val="0"/>
                <w:sz w:val="21"/>
                <w:szCs w:val="21"/>
              </w:rPr>
              <w:t>人</w:t>
            </w:r>
          </w:p>
        </w:tc>
        <w:tc>
          <w:tcPr>
            <w:tcW w:w="7558" w:type="dxa"/>
            <w:gridSpan w:val="5"/>
            <w:tcBorders>
              <w:right w:val="single" w:color="auto" w:sz="4" w:space="0"/>
            </w:tcBorders>
            <w:noWrap w:val="0"/>
            <w:vAlign w:val="center"/>
          </w:tcPr>
          <w:p w14:paraId="186A3B69">
            <w:pPr>
              <w:jc w:val="center"/>
              <w:rPr>
                <w:rFonts w:ascii="宋体" w:hAnsi="宋体" w:cs="宋体"/>
                <w:kern w:val="0"/>
                <w:sz w:val="21"/>
                <w:szCs w:val="21"/>
              </w:rPr>
            </w:pPr>
            <w:r>
              <w:rPr>
                <w:rFonts w:hint="eastAsia" w:ascii="宋体" w:hAnsi="宋体" w:cs="宋体"/>
                <w:kern w:val="0"/>
                <w:sz w:val="21"/>
                <w:szCs w:val="21"/>
              </w:rPr>
              <w:t>其中：管理人员     人</w:t>
            </w:r>
          </w:p>
        </w:tc>
      </w:tr>
      <w:tr w14:paraId="34082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734" w:type="dxa"/>
            <w:noWrap w:val="0"/>
            <w:vAlign w:val="center"/>
          </w:tcPr>
          <w:p w14:paraId="46204B46">
            <w:pPr>
              <w:jc w:val="center"/>
              <w:rPr>
                <w:rFonts w:ascii="宋体" w:hAnsi="宋体" w:cs="宋体"/>
                <w:kern w:val="0"/>
                <w:sz w:val="21"/>
                <w:szCs w:val="21"/>
              </w:rPr>
            </w:pPr>
            <w:r>
              <w:rPr>
                <w:rFonts w:hint="eastAsia" w:ascii="宋体" w:hAnsi="宋体" w:cs="宋体"/>
                <w:kern w:val="0"/>
                <w:sz w:val="21"/>
                <w:szCs w:val="21"/>
              </w:rPr>
              <w:t>法定代表人</w:t>
            </w:r>
          </w:p>
        </w:tc>
        <w:tc>
          <w:tcPr>
            <w:tcW w:w="1428" w:type="dxa"/>
            <w:noWrap w:val="0"/>
            <w:vAlign w:val="center"/>
          </w:tcPr>
          <w:p w14:paraId="4875CCB4">
            <w:pPr>
              <w:jc w:val="center"/>
              <w:rPr>
                <w:rFonts w:ascii="宋体" w:hAnsi="宋体" w:cs="宋体"/>
                <w:kern w:val="0"/>
                <w:sz w:val="21"/>
                <w:szCs w:val="21"/>
              </w:rPr>
            </w:pPr>
            <w:r>
              <w:rPr>
                <w:rFonts w:hint="eastAsia" w:ascii="宋体" w:hAnsi="宋体" w:cs="宋体"/>
                <w:kern w:val="0"/>
                <w:sz w:val="21"/>
                <w:szCs w:val="21"/>
              </w:rPr>
              <w:t>1、姓名</w:t>
            </w:r>
          </w:p>
        </w:tc>
        <w:tc>
          <w:tcPr>
            <w:tcW w:w="1680" w:type="dxa"/>
            <w:noWrap w:val="0"/>
            <w:vAlign w:val="center"/>
          </w:tcPr>
          <w:p w14:paraId="76687B5D">
            <w:pPr>
              <w:jc w:val="center"/>
              <w:rPr>
                <w:rFonts w:ascii="宋体" w:hAnsi="宋体" w:cs="宋体"/>
                <w:kern w:val="0"/>
                <w:sz w:val="21"/>
                <w:szCs w:val="21"/>
              </w:rPr>
            </w:pPr>
          </w:p>
        </w:tc>
        <w:tc>
          <w:tcPr>
            <w:tcW w:w="1227" w:type="dxa"/>
            <w:noWrap w:val="0"/>
            <w:vAlign w:val="center"/>
          </w:tcPr>
          <w:p w14:paraId="6DB961D6">
            <w:pPr>
              <w:jc w:val="center"/>
              <w:rPr>
                <w:rFonts w:ascii="宋体" w:hAnsi="宋体" w:cs="宋体"/>
                <w:kern w:val="0"/>
                <w:sz w:val="21"/>
                <w:szCs w:val="21"/>
              </w:rPr>
            </w:pPr>
            <w:r>
              <w:rPr>
                <w:rFonts w:hint="eastAsia" w:ascii="宋体" w:hAnsi="宋体" w:cs="宋体"/>
                <w:kern w:val="0"/>
                <w:sz w:val="21"/>
                <w:szCs w:val="21"/>
              </w:rPr>
              <w:t>2、职务</w:t>
            </w:r>
          </w:p>
        </w:tc>
        <w:tc>
          <w:tcPr>
            <w:tcW w:w="1611" w:type="dxa"/>
            <w:noWrap w:val="0"/>
            <w:vAlign w:val="center"/>
          </w:tcPr>
          <w:p w14:paraId="24FCB510">
            <w:pPr>
              <w:jc w:val="center"/>
              <w:rPr>
                <w:rFonts w:ascii="宋体" w:hAnsi="宋体" w:cs="宋体"/>
                <w:kern w:val="0"/>
                <w:sz w:val="21"/>
                <w:szCs w:val="21"/>
              </w:rPr>
            </w:pPr>
          </w:p>
        </w:tc>
        <w:tc>
          <w:tcPr>
            <w:tcW w:w="1518" w:type="dxa"/>
            <w:noWrap w:val="0"/>
            <w:vAlign w:val="center"/>
          </w:tcPr>
          <w:p w14:paraId="32ADCCDC">
            <w:pPr>
              <w:jc w:val="center"/>
              <w:rPr>
                <w:rFonts w:ascii="宋体" w:hAnsi="宋体" w:cs="宋体"/>
                <w:kern w:val="0"/>
                <w:sz w:val="21"/>
                <w:szCs w:val="21"/>
              </w:rPr>
            </w:pPr>
            <w:r>
              <w:rPr>
                <w:rFonts w:hint="eastAsia" w:ascii="宋体" w:hAnsi="宋体" w:cs="宋体"/>
                <w:kern w:val="0"/>
                <w:sz w:val="21"/>
                <w:szCs w:val="21"/>
              </w:rPr>
              <w:t>3、职称</w:t>
            </w:r>
          </w:p>
        </w:tc>
        <w:tc>
          <w:tcPr>
            <w:tcW w:w="1522" w:type="dxa"/>
            <w:tcBorders>
              <w:top w:val="single" w:color="auto" w:sz="4" w:space="0"/>
              <w:left w:val="single" w:color="auto" w:sz="4" w:space="0"/>
              <w:bottom w:val="single" w:color="auto" w:sz="4" w:space="0"/>
              <w:right w:val="single" w:color="auto" w:sz="4" w:space="0"/>
            </w:tcBorders>
            <w:noWrap w:val="0"/>
            <w:vAlign w:val="center"/>
          </w:tcPr>
          <w:p w14:paraId="7A5E672F">
            <w:pPr>
              <w:jc w:val="center"/>
              <w:rPr>
                <w:rFonts w:ascii="宋体" w:hAnsi="宋体" w:cs="宋体"/>
                <w:kern w:val="0"/>
                <w:sz w:val="21"/>
                <w:szCs w:val="21"/>
              </w:rPr>
            </w:pPr>
          </w:p>
        </w:tc>
      </w:tr>
      <w:tr w14:paraId="72B82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734" w:type="dxa"/>
            <w:noWrap w:val="0"/>
            <w:vAlign w:val="center"/>
          </w:tcPr>
          <w:p w14:paraId="730C706F">
            <w:pPr>
              <w:jc w:val="center"/>
              <w:rPr>
                <w:rFonts w:ascii="宋体" w:hAnsi="宋体" w:cs="宋体"/>
                <w:kern w:val="0"/>
                <w:sz w:val="21"/>
                <w:szCs w:val="21"/>
              </w:rPr>
            </w:pPr>
            <w:r>
              <w:rPr>
                <w:rFonts w:hint="eastAsia" w:ascii="宋体" w:hAnsi="宋体" w:cs="宋体"/>
                <w:kern w:val="0"/>
                <w:sz w:val="21"/>
                <w:szCs w:val="21"/>
                <w:lang w:val="en-US" w:eastAsia="zh-CN"/>
              </w:rPr>
              <w:t>项目</w:t>
            </w:r>
            <w:r>
              <w:rPr>
                <w:rFonts w:hint="eastAsia" w:ascii="宋体" w:hAnsi="宋体" w:cs="宋体"/>
                <w:kern w:val="0"/>
                <w:sz w:val="21"/>
                <w:szCs w:val="21"/>
              </w:rPr>
              <w:t>负责人</w:t>
            </w:r>
          </w:p>
        </w:tc>
        <w:tc>
          <w:tcPr>
            <w:tcW w:w="1428" w:type="dxa"/>
            <w:noWrap w:val="0"/>
            <w:vAlign w:val="center"/>
          </w:tcPr>
          <w:p w14:paraId="79701322">
            <w:pPr>
              <w:jc w:val="center"/>
              <w:rPr>
                <w:rFonts w:ascii="宋体" w:hAnsi="宋体" w:cs="宋体"/>
                <w:kern w:val="0"/>
                <w:sz w:val="21"/>
                <w:szCs w:val="21"/>
              </w:rPr>
            </w:pPr>
            <w:r>
              <w:rPr>
                <w:rFonts w:hint="eastAsia" w:ascii="宋体" w:hAnsi="宋体" w:cs="宋体"/>
                <w:kern w:val="0"/>
                <w:sz w:val="21"/>
                <w:szCs w:val="21"/>
              </w:rPr>
              <w:t>1、姓名</w:t>
            </w:r>
          </w:p>
        </w:tc>
        <w:tc>
          <w:tcPr>
            <w:tcW w:w="1680" w:type="dxa"/>
            <w:noWrap w:val="0"/>
            <w:vAlign w:val="center"/>
          </w:tcPr>
          <w:p w14:paraId="06C4D102">
            <w:pPr>
              <w:jc w:val="center"/>
              <w:rPr>
                <w:rFonts w:ascii="宋体" w:hAnsi="宋体" w:cs="宋体"/>
                <w:kern w:val="0"/>
                <w:sz w:val="21"/>
                <w:szCs w:val="21"/>
              </w:rPr>
            </w:pPr>
          </w:p>
        </w:tc>
        <w:tc>
          <w:tcPr>
            <w:tcW w:w="1227" w:type="dxa"/>
            <w:noWrap w:val="0"/>
            <w:vAlign w:val="center"/>
          </w:tcPr>
          <w:p w14:paraId="07F2369E">
            <w:pPr>
              <w:jc w:val="center"/>
              <w:rPr>
                <w:rFonts w:ascii="宋体" w:hAnsi="宋体" w:cs="宋体"/>
                <w:kern w:val="0"/>
                <w:sz w:val="21"/>
                <w:szCs w:val="21"/>
              </w:rPr>
            </w:pPr>
            <w:r>
              <w:rPr>
                <w:rFonts w:hint="eastAsia" w:ascii="宋体" w:hAnsi="宋体" w:cs="宋体"/>
                <w:kern w:val="0"/>
                <w:sz w:val="21"/>
                <w:szCs w:val="21"/>
              </w:rPr>
              <w:t>2、职务</w:t>
            </w:r>
          </w:p>
        </w:tc>
        <w:tc>
          <w:tcPr>
            <w:tcW w:w="1611" w:type="dxa"/>
            <w:tcBorders>
              <w:top w:val="single" w:color="auto" w:sz="4" w:space="0"/>
              <w:left w:val="single" w:color="auto" w:sz="4" w:space="0"/>
              <w:bottom w:val="single" w:color="auto" w:sz="4" w:space="0"/>
              <w:right w:val="single" w:color="auto" w:sz="4" w:space="0"/>
            </w:tcBorders>
            <w:noWrap w:val="0"/>
            <w:vAlign w:val="center"/>
          </w:tcPr>
          <w:p w14:paraId="289E7430">
            <w:pPr>
              <w:jc w:val="center"/>
              <w:rPr>
                <w:rFonts w:ascii="宋体" w:hAnsi="宋体" w:cs="宋体"/>
                <w:kern w:val="0"/>
                <w:sz w:val="21"/>
                <w:szCs w:val="21"/>
              </w:rPr>
            </w:pPr>
          </w:p>
        </w:tc>
        <w:tc>
          <w:tcPr>
            <w:tcW w:w="1518" w:type="dxa"/>
            <w:tcBorders>
              <w:top w:val="single" w:color="auto" w:sz="4" w:space="0"/>
              <w:left w:val="single" w:color="auto" w:sz="4" w:space="0"/>
              <w:bottom w:val="single" w:color="auto" w:sz="4" w:space="0"/>
              <w:right w:val="single" w:color="auto" w:sz="4" w:space="0"/>
            </w:tcBorders>
            <w:noWrap w:val="0"/>
            <w:vAlign w:val="center"/>
          </w:tcPr>
          <w:p w14:paraId="6BFECC64">
            <w:pPr>
              <w:jc w:val="center"/>
              <w:rPr>
                <w:rFonts w:ascii="宋体" w:hAnsi="宋体" w:cs="宋体"/>
                <w:kern w:val="0"/>
                <w:sz w:val="21"/>
                <w:szCs w:val="21"/>
              </w:rPr>
            </w:pPr>
            <w:r>
              <w:rPr>
                <w:rFonts w:hint="eastAsia" w:ascii="宋体" w:hAnsi="宋体" w:cs="宋体"/>
                <w:kern w:val="0"/>
                <w:sz w:val="21"/>
                <w:szCs w:val="21"/>
              </w:rPr>
              <w:t>3、职称</w:t>
            </w:r>
          </w:p>
        </w:tc>
        <w:tc>
          <w:tcPr>
            <w:tcW w:w="1522" w:type="dxa"/>
            <w:tcBorders>
              <w:top w:val="single" w:color="auto" w:sz="4" w:space="0"/>
              <w:left w:val="single" w:color="auto" w:sz="4" w:space="0"/>
              <w:bottom w:val="single" w:color="auto" w:sz="4" w:space="0"/>
              <w:right w:val="single" w:color="auto" w:sz="4" w:space="0"/>
            </w:tcBorders>
            <w:noWrap w:val="0"/>
            <w:vAlign w:val="center"/>
          </w:tcPr>
          <w:p w14:paraId="6D5894A5">
            <w:pPr>
              <w:jc w:val="center"/>
              <w:rPr>
                <w:rFonts w:ascii="宋体" w:hAnsi="宋体" w:cs="宋体"/>
                <w:kern w:val="0"/>
                <w:sz w:val="21"/>
                <w:szCs w:val="21"/>
              </w:rPr>
            </w:pPr>
          </w:p>
        </w:tc>
      </w:tr>
      <w:tr w14:paraId="0E8F2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734" w:type="dxa"/>
            <w:noWrap w:val="0"/>
            <w:vAlign w:val="center"/>
          </w:tcPr>
          <w:p w14:paraId="04AE9E90">
            <w:pPr>
              <w:jc w:val="center"/>
              <w:rPr>
                <w:rFonts w:ascii="宋体" w:hAnsi="宋体" w:cs="宋体"/>
                <w:kern w:val="0"/>
                <w:sz w:val="21"/>
                <w:szCs w:val="21"/>
              </w:rPr>
            </w:pPr>
            <w:r>
              <w:rPr>
                <w:rFonts w:hint="eastAsia" w:ascii="宋体" w:hAnsi="宋体" w:cs="宋体"/>
                <w:kern w:val="0"/>
                <w:sz w:val="21"/>
                <w:szCs w:val="21"/>
              </w:rPr>
              <w:t>联系人及联系方式</w:t>
            </w:r>
          </w:p>
        </w:tc>
        <w:tc>
          <w:tcPr>
            <w:tcW w:w="1428" w:type="dxa"/>
            <w:noWrap w:val="0"/>
            <w:vAlign w:val="center"/>
          </w:tcPr>
          <w:p w14:paraId="2171027F">
            <w:pPr>
              <w:jc w:val="center"/>
              <w:rPr>
                <w:rFonts w:ascii="宋体" w:hAnsi="宋体" w:cs="宋体"/>
                <w:kern w:val="0"/>
                <w:sz w:val="21"/>
                <w:szCs w:val="21"/>
              </w:rPr>
            </w:pPr>
            <w:r>
              <w:rPr>
                <w:rFonts w:hint="eastAsia" w:ascii="宋体" w:hAnsi="宋体" w:cs="宋体"/>
                <w:kern w:val="0"/>
                <w:sz w:val="21"/>
                <w:szCs w:val="21"/>
              </w:rPr>
              <w:t>1、姓名</w:t>
            </w:r>
          </w:p>
        </w:tc>
        <w:tc>
          <w:tcPr>
            <w:tcW w:w="1680" w:type="dxa"/>
            <w:noWrap w:val="0"/>
            <w:vAlign w:val="center"/>
          </w:tcPr>
          <w:p w14:paraId="51A97EC8">
            <w:pPr>
              <w:jc w:val="center"/>
              <w:rPr>
                <w:rFonts w:ascii="宋体" w:hAnsi="宋体" w:cs="宋体"/>
                <w:kern w:val="0"/>
                <w:sz w:val="21"/>
                <w:szCs w:val="21"/>
              </w:rPr>
            </w:pPr>
          </w:p>
        </w:tc>
        <w:tc>
          <w:tcPr>
            <w:tcW w:w="1227" w:type="dxa"/>
            <w:noWrap w:val="0"/>
            <w:vAlign w:val="center"/>
          </w:tcPr>
          <w:p w14:paraId="254D7C82">
            <w:pPr>
              <w:jc w:val="center"/>
              <w:rPr>
                <w:rFonts w:ascii="宋体" w:hAnsi="宋体" w:cs="宋体"/>
                <w:kern w:val="0"/>
                <w:sz w:val="21"/>
                <w:szCs w:val="21"/>
              </w:rPr>
            </w:pPr>
            <w:r>
              <w:rPr>
                <w:rFonts w:hint="eastAsia" w:ascii="宋体" w:hAnsi="宋体" w:cs="宋体"/>
                <w:kern w:val="0"/>
                <w:sz w:val="21"/>
                <w:szCs w:val="21"/>
              </w:rPr>
              <w:t>2、电话</w:t>
            </w:r>
          </w:p>
        </w:tc>
        <w:tc>
          <w:tcPr>
            <w:tcW w:w="1611" w:type="dxa"/>
            <w:tcBorders>
              <w:top w:val="single" w:color="auto" w:sz="4" w:space="0"/>
              <w:left w:val="single" w:color="auto" w:sz="4" w:space="0"/>
              <w:bottom w:val="single" w:color="auto" w:sz="4" w:space="0"/>
              <w:right w:val="single" w:color="auto" w:sz="4" w:space="0"/>
            </w:tcBorders>
            <w:noWrap w:val="0"/>
            <w:vAlign w:val="center"/>
          </w:tcPr>
          <w:p w14:paraId="6D0FA843">
            <w:pPr>
              <w:jc w:val="center"/>
              <w:rPr>
                <w:rFonts w:ascii="宋体" w:hAnsi="宋体" w:cs="宋体"/>
                <w:kern w:val="0"/>
                <w:sz w:val="21"/>
                <w:szCs w:val="21"/>
              </w:rPr>
            </w:pPr>
          </w:p>
        </w:tc>
        <w:tc>
          <w:tcPr>
            <w:tcW w:w="1518" w:type="dxa"/>
            <w:tcBorders>
              <w:top w:val="single" w:color="auto" w:sz="4" w:space="0"/>
              <w:left w:val="single" w:color="auto" w:sz="4" w:space="0"/>
              <w:bottom w:val="single" w:color="auto" w:sz="4" w:space="0"/>
              <w:right w:val="single" w:color="auto" w:sz="4" w:space="0"/>
            </w:tcBorders>
            <w:noWrap w:val="0"/>
            <w:vAlign w:val="center"/>
          </w:tcPr>
          <w:p w14:paraId="094F5CB0">
            <w:pPr>
              <w:jc w:val="center"/>
              <w:rPr>
                <w:rFonts w:ascii="宋体" w:hAnsi="宋体" w:cs="宋体"/>
                <w:kern w:val="0"/>
                <w:sz w:val="21"/>
                <w:szCs w:val="21"/>
              </w:rPr>
            </w:pPr>
            <w:r>
              <w:rPr>
                <w:rFonts w:hint="eastAsia" w:ascii="宋体" w:hAnsi="宋体" w:cs="宋体"/>
                <w:kern w:val="0"/>
                <w:sz w:val="21"/>
                <w:szCs w:val="21"/>
              </w:rPr>
              <w:t>3、邮箱</w:t>
            </w:r>
          </w:p>
        </w:tc>
        <w:tc>
          <w:tcPr>
            <w:tcW w:w="1522" w:type="dxa"/>
            <w:tcBorders>
              <w:top w:val="single" w:color="auto" w:sz="4" w:space="0"/>
              <w:left w:val="single" w:color="auto" w:sz="4" w:space="0"/>
              <w:bottom w:val="single" w:color="auto" w:sz="4" w:space="0"/>
              <w:right w:val="single" w:color="auto" w:sz="4" w:space="0"/>
            </w:tcBorders>
            <w:noWrap w:val="0"/>
            <w:vAlign w:val="center"/>
          </w:tcPr>
          <w:p w14:paraId="15EEE1F4">
            <w:pPr>
              <w:jc w:val="center"/>
              <w:rPr>
                <w:rFonts w:ascii="宋体" w:hAnsi="宋体" w:cs="宋体"/>
                <w:kern w:val="0"/>
                <w:sz w:val="21"/>
                <w:szCs w:val="21"/>
              </w:rPr>
            </w:pPr>
          </w:p>
        </w:tc>
      </w:tr>
      <w:tr w14:paraId="795D8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734" w:type="dxa"/>
            <w:noWrap w:val="0"/>
            <w:vAlign w:val="center"/>
          </w:tcPr>
          <w:p w14:paraId="64612D48">
            <w:pPr>
              <w:jc w:val="center"/>
              <w:rPr>
                <w:rFonts w:ascii="宋体" w:hAnsi="宋体" w:cs="宋体"/>
                <w:kern w:val="0"/>
                <w:sz w:val="21"/>
                <w:szCs w:val="21"/>
              </w:rPr>
            </w:pPr>
            <w:r>
              <w:rPr>
                <w:rFonts w:hint="eastAsia" w:ascii="宋体" w:hAnsi="宋体" w:cs="宋体"/>
                <w:kern w:val="0"/>
                <w:sz w:val="21"/>
                <w:szCs w:val="21"/>
              </w:rPr>
              <w:t>开户银行</w:t>
            </w:r>
          </w:p>
        </w:tc>
        <w:tc>
          <w:tcPr>
            <w:tcW w:w="4335" w:type="dxa"/>
            <w:gridSpan w:val="3"/>
            <w:noWrap w:val="0"/>
            <w:vAlign w:val="center"/>
          </w:tcPr>
          <w:p w14:paraId="62E3851C">
            <w:pPr>
              <w:jc w:val="center"/>
              <w:rPr>
                <w:rFonts w:ascii="宋体" w:hAnsi="宋体" w:cs="宋体"/>
                <w:kern w:val="0"/>
                <w:sz w:val="21"/>
                <w:szCs w:val="21"/>
              </w:rPr>
            </w:pPr>
          </w:p>
        </w:tc>
        <w:tc>
          <w:tcPr>
            <w:tcW w:w="1611" w:type="dxa"/>
            <w:tcBorders>
              <w:top w:val="single" w:color="auto" w:sz="4" w:space="0"/>
              <w:left w:val="single" w:color="auto" w:sz="4" w:space="0"/>
              <w:bottom w:val="single" w:color="auto" w:sz="4" w:space="0"/>
              <w:right w:val="single" w:color="auto" w:sz="4" w:space="0"/>
            </w:tcBorders>
            <w:noWrap w:val="0"/>
            <w:vAlign w:val="center"/>
          </w:tcPr>
          <w:p w14:paraId="10306845">
            <w:pPr>
              <w:jc w:val="center"/>
              <w:rPr>
                <w:rFonts w:ascii="宋体" w:hAnsi="宋体" w:cs="宋体"/>
                <w:kern w:val="0"/>
                <w:sz w:val="21"/>
                <w:szCs w:val="21"/>
              </w:rPr>
            </w:pPr>
            <w:r>
              <w:rPr>
                <w:rFonts w:hint="eastAsia" w:ascii="宋体" w:hAnsi="宋体" w:cs="宋体"/>
                <w:kern w:val="2"/>
                <w:sz w:val="21"/>
                <w:szCs w:val="21"/>
              </w:rPr>
              <w:t>账号</w:t>
            </w:r>
          </w:p>
        </w:tc>
        <w:tc>
          <w:tcPr>
            <w:tcW w:w="3040" w:type="dxa"/>
            <w:gridSpan w:val="2"/>
            <w:tcBorders>
              <w:top w:val="single" w:color="auto" w:sz="4" w:space="0"/>
              <w:left w:val="single" w:color="auto" w:sz="4" w:space="0"/>
              <w:bottom w:val="single" w:color="auto" w:sz="4" w:space="0"/>
              <w:right w:val="single" w:color="auto" w:sz="4" w:space="0"/>
            </w:tcBorders>
            <w:noWrap w:val="0"/>
            <w:vAlign w:val="center"/>
          </w:tcPr>
          <w:p w14:paraId="1EF99B3F">
            <w:pPr>
              <w:jc w:val="center"/>
              <w:rPr>
                <w:rFonts w:ascii="宋体" w:hAnsi="宋体" w:cs="宋体"/>
                <w:kern w:val="0"/>
                <w:sz w:val="21"/>
                <w:szCs w:val="21"/>
              </w:rPr>
            </w:pPr>
          </w:p>
        </w:tc>
      </w:tr>
      <w:tr w14:paraId="163DE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0720" w:type="dxa"/>
            <w:gridSpan w:val="7"/>
            <w:tcBorders>
              <w:right w:val="single" w:color="auto" w:sz="4" w:space="0"/>
            </w:tcBorders>
            <w:noWrap w:val="0"/>
            <w:vAlign w:val="center"/>
          </w:tcPr>
          <w:p w14:paraId="047005CF">
            <w:pPr>
              <w:jc w:val="center"/>
              <w:rPr>
                <w:rFonts w:hint="default" w:ascii="宋体" w:hAnsi="宋体" w:eastAsia="宋体" w:cs="宋体"/>
                <w:kern w:val="0"/>
                <w:sz w:val="21"/>
                <w:szCs w:val="21"/>
                <w:lang w:val="en-US" w:eastAsia="zh-CN"/>
              </w:rPr>
            </w:pPr>
            <w:r>
              <w:rPr>
                <w:rFonts w:hint="eastAsia"/>
                <w:b/>
                <w:bCs/>
                <w:szCs w:val="28"/>
                <w:lang w:val="en-US" w:eastAsia="zh-CN"/>
              </w:rPr>
              <w:t>营业执照</w:t>
            </w:r>
          </w:p>
        </w:tc>
      </w:tr>
      <w:tr w14:paraId="144E6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0" w:hRule="atLeast"/>
          <w:jc w:val="center"/>
        </w:trPr>
        <w:tc>
          <w:tcPr>
            <w:tcW w:w="10720" w:type="dxa"/>
            <w:gridSpan w:val="7"/>
            <w:tcBorders>
              <w:right w:val="single" w:color="auto" w:sz="4" w:space="0"/>
            </w:tcBorders>
            <w:noWrap w:val="0"/>
            <w:vAlign w:val="center"/>
          </w:tcPr>
          <w:p w14:paraId="52244DB1">
            <w:pPr>
              <w:jc w:val="center"/>
              <w:rPr>
                <w:rFonts w:hint="default" w:ascii="宋体" w:hAnsi="宋体" w:eastAsia="宋体" w:cs="宋体"/>
                <w:kern w:val="0"/>
                <w:sz w:val="21"/>
                <w:szCs w:val="21"/>
                <w:lang w:val="en-US" w:eastAsia="zh-CN"/>
              </w:rPr>
            </w:pPr>
          </w:p>
        </w:tc>
      </w:tr>
    </w:tbl>
    <w:p w14:paraId="4F3E35F1">
      <w:pPr>
        <w:rPr>
          <w:rFonts w:hint="eastAsia"/>
        </w:rPr>
      </w:pPr>
    </w:p>
    <w:p w14:paraId="38286AA8">
      <w:pPr>
        <w:pStyle w:val="4"/>
        <w:rPr>
          <w:rFonts w:hint="eastAsia"/>
        </w:rPr>
      </w:pPr>
    </w:p>
    <w:p w14:paraId="052E4C1F">
      <w:pPr>
        <w:rPr>
          <w:rFonts w:hint="eastAsia" w:ascii="宋体" w:hAnsi="宋体" w:cs="宋体"/>
          <w:b/>
          <w:bCs/>
          <w:sz w:val="24"/>
        </w:rPr>
      </w:pPr>
      <w:r>
        <w:rPr>
          <w:rFonts w:hint="eastAsia"/>
          <w:sz w:val="24"/>
        </w:rPr>
        <w:br w:type="page"/>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0"/>
      </w:tblGrid>
      <w:tr w14:paraId="0446D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8380" w:type="dxa"/>
            <w:noWrap w:val="0"/>
            <w:vAlign w:val="top"/>
          </w:tcPr>
          <w:p w14:paraId="624C5D03">
            <w:pPr>
              <w:keepNext w:val="0"/>
              <w:keepLines w:val="0"/>
              <w:pageBreakBefore w:val="0"/>
              <w:widowControl w:val="0"/>
              <w:kinsoku w:val="0"/>
              <w:wordWrap/>
              <w:overflowPunct/>
              <w:topLinePunct w:val="0"/>
              <w:autoSpaceDE/>
              <w:autoSpaceDN/>
              <w:bidi w:val="0"/>
              <w:adjustRightInd/>
              <w:snapToGrid/>
              <w:jc w:val="both"/>
              <w:textAlignment w:val="auto"/>
              <w:rPr>
                <w:rFonts w:hint="default"/>
                <w:szCs w:val="28"/>
                <w:vertAlign w:val="baseline"/>
                <w:lang w:val="en-US"/>
              </w:rPr>
            </w:pPr>
            <w:r>
              <w:rPr>
                <w:rFonts w:hint="eastAsia" w:ascii="Times New Roman" w:hAnsi="Times New Roman" w:eastAsia="宋体" w:cs="Times New Roman"/>
                <w:b/>
                <w:bCs/>
                <w:lang w:val="en-US" w:eastAsia="zh-CN"/>
              </w:rPr>
              <w:t>“信用中国”：https://www.creditchina.gov.cn</w:t>
            </w:r>
          </w:p>
        </w:tc>
      </w:tr>
      <w:tr w14:paraId="0A4AA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2" w:hRule="atLeast"/>
        </w:trPr>
        <w:tc>
          <w:tcPr>
            <w:tcW w:w="8380" w:type="dxa"/>
            <w:noWrap w:val="0"/>
            <w:vAlign w:val="top"/>
          </w:tcPr>
          <w:p w14:paraId="5A565D41">
            <w:pPr>
              <w:keepNext w:val="0"/>
              <w:keepLines w:val="0"/>
              <w:pageBreakBefore w:val="0"/>
              <w:widowControl w:val="0"/>
              <w:kinsoku w:val="0"/>
              <w:wordWrap/>
              <w:overflowPunct/>
              <w:topLinePunct w:val="0"/>
              <w:autoSpaceDE/>
              <w:autoSpaceDN/>
              <w:bidi w:val="0"/>
              <w:adjustRightInd/>
              <w:snapToGrid/>
              <w:jc w:val="both"/>
              <w:textAlignment w:val="auto"/>
              <w:rPr>
                <w:rFonts w:hint="eastAsia"/>
                <w:lang w:eastAsia="zh-CN"/>
              </w:rPr>
            </w:pPr>
          </w:p>
          <w:p w14:paraId="1F2428D3">
            <w:pPr>
              <w:pStyle w:val="6"/>
              <w:rPr>
                <w:rFonts w:hint="eastAsia" w:eastAsia="宋体"/>
                <w:szCs w:val="28"/>
                <w:vertAlign w:val="baseline"/>
                <w:lang w:eastAsia="zh-CN"/>
              </w:rPr>
            </w:pPr>
          </w:p>
          <w:p w14:paraId="318C3EC5">
            <w:pPr>
              <w:pStyle w:val="6"/>
              <w:rPr>
                <w:rFonts w:hint="eastAsia" w:eastAsia="宋体"/>
                <w:szCs w:val="28"/>
                <w:vertAlign w:val="baseline"/>
                <w:lang w:eastAsia="zh-CN"/>
              </w:rPr>
            </w:pPr>
          </w:p>
          <w:p w14:paraId="519112B8">
            <w:pPr>
              <w:pStyle w:val="6"/>
              <w:rPr>
                <w:rFonts w:hint="eastAsia" w:eastAsia="宋体"/>
                <w:szCs w:val="28"/>
                <w:vertAlign w:val="baseline"/>
                <w:lang w:eastAsia="zh-CN"/>
              </w:rPr>
            </w:pPr>
          </w:p>
          <w:p w14:paraId="58BF684F">
            <w:pPr>
              <w:pStyle w:val="6"/>
              <w:rPr>
                <w:rFonts w:hint="eastAsia" w:eastAsia="宋体"/>
                <w:szCs w:val="28"/>
                <w:vertAlign w:val="baseline"/>
                <w:lang w:eastAsia="zh-CN"/>
              </w:rPr>
            </w:pPr>
          </w:p>
          <w:p w14:paraId="18F7263C">
            <w:pPr>
              <w:pStyle w:val="6"/>
              <w:rPr>
                <w:rFonts w:hint="eastAsia" w:eastAsia="宋体"/>
                <w:szCs w:val="28"/>
                <w:vertAlign w:val="baseline"/>
                <w:lang w:eastAsia="zh-CN"/>
              </w:rPr>
            </w:pPr>
          </w:p>
          <w:p w14:paraId="51A57F00">
            <w:pPr>
              <w:pStyle w:val="6"/>
              <w:rPr>
                <w:rFonts w:hint="eastAsia" w:eastAsia="宋体"/>
                <w:szCs w:val="28"/>
                <w:vertAlign w:val="baseline"/>
                <w:lang w:eastAsia="zh-CN"/>
              </w:rPr>
            </w:pPr>
          </w:p>
        </w:tc>
      </w:tr>
      <w:tr w14:paraId="7E4E1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8380" w:type="dxa"/>
            <w:noWrap w:val="0"/>
            <w:vAlign w:val="center"/>
          </w:tcPr>
          <w:p w14:paraId="202C25D2">
            <w:pPr>
              <w:pStyle w:val="6"/>
              <w:keepNext w:val="0"/>
              <w:keepLines w:val="0"/>
              <w:pageBreakBefore w:val="0"/>
              <w:widowControl w:val="0"/>
              <w:kinsoku w:val="0"/>
              <w:wordWrap/>
              <w:overflowPunct/>
              <w:topLinePunct w:val="0"/>
              <w:autoSpaceDE/>
              <w:autoSpaceDN/>
              <w:bidi w:val="0"/>
              <w:adjustRightInd/>
              <w:snapToGrid/>
              <w:spacing w:after="0"/>
              <w:jc w:val="both"/>
              <w:textAlignment w:val="auto"/>
              <w:rPr>
                <w:rFonts w:hint="default" w:ascii="Calibri" w:hAnsi="Calibri" w:eastAsia="宋体" w:cs="Times New Roman"/>
                <w:kern w:val="2"/>
                <w:sz w:val="24"/>
                <w:szCs w:val="36"/>
                <w:lang w:val="en-US" w:eastAsia="zh-CN" w:bidi="ar-SA"/>
              </w:rPr>
            </w:pPr>
            <w:r>
              <w:rPr>
                <w:rFonts w:hint="eastAsia" w:ascii="Times New Roman" w:hAnsi="Times New Roman" w:eastAsia="宋体" w:cs="Times New Roman"/>
                <w:b/>
                <w:bCs/>
                <w:kern w:val="2"/>
                <w:sz w:val="21"/>
                <w:szCs w:val="24"/>
                <w:lang w:val="en-US" w:eastAsia="zh-CN" w:bidi="ar-SA"/>
              </w:rPr>
              <w:t>“中国失信被执行人网”：http://zxgk.court.gov.cn</w:t>
            </w:r>
            <w:r>
              <w:rPr>
                <w:rFonts w:hint="default" w:ascii="Times New Roman" w:hAnsi="Times New Roman" w:eastAsia="宋体" w:cs="Times New Roman"/>
                <w:b/>
                <w:bCs/>
                <w:kern w:val="2"/>
                <w:sz w:val="21"/>
                <w:szCs w:val="24"/>
                <w:lang w:val="en-US" w:eastAsia="zh-CN" w:bidi="ar-SA"/>
              </w:rPr>
              <w:t xml:space="preserve">  </w:t>
            </w:r>
          </w:p>
        </w:tc>
      </w:tr>
      <w:tr w14:paraId="3F6E7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8" w:hRule="atLeast"/>
        </w:trPr>
        <w:tc>
          <w:tcPr>
            <w:tcW w:w="8380" w:type="dxa"/>
            <w:noWrap w:val="0"/>
            <w:vAlign w:val="top"/>
          </w:tcPr>
          <w:p w14:paraId="421A8058">
            <w:pPr>
              <w:pStyle w:val="6"/>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p w14:paraId="04E848D6">
            <w:pPr>
              <w:pStyle w:val="6"/>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p w14:paraId="5FEC987E">
            <w:pPr>
              <w:pStyle w:val="6"/>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p w14:paraId="32B0488C">
            <w:pPr>
              <w:pStyle w:val="6"/>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p w14:paraId="44F52DDF">
            <w:pPr>
              <w:pStyle w:val="6"/>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p w14:paraId="1459E4E9">
            <w:pPr>
              <w:pStyle w:val="6"/>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p w14:paraId="357F2684">
            <w:pPr>
              <w:pStyle w:val="6"/>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p w14:paraId="236BC3A4">
            <w:pPr>
              <w:pStyle w:val="6"/>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tc>
      </w:tr>
      <w:tr w14:paraId="2BD3E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8380" w:type="dxa"/>
            <w:noWrap w:val="0"/>
            <w:vAlign w:val="top"/>
          </w:tcPr>
          <w:p w14:paraId="0459F53D">
            <w:pPr>
              <w:keepNext w:val="0"/>
              <w:keepLines w:val="0"/>
              <w:pageBreakBefore w:val="0"/>
              <w:widowControl w:val="0"/>
              <w:kinsoku w:val="0"/>
              <w:wordWrap/>
              <w:overflowPunct/>
              <w:topLinePunct w:val="0"/>
              <w:autoSpaceDE/>
              <w:autoSpaceDN/>
              <w:bidi w:val="0"/>
              <w:adjustRightInd/>
              <w:snapToGrid/>
              <w:jc w:val="both"/>
              <w:textAlignment w:val="auto"/>
              <w:rPr>
                <w:rFonts w:hint="default" w:cs="Times New Roman"/>
                <w:kern w:val="2"/>
                <w:sz w:val="24"/>
                <w:szCs w:val="36"/>
                <w:lang w:val="en-US" w:eastAsia="zh-CN" w:bidi="ar-SA"/>
              </w:rPr>
            </w:pPr>
            <w:r>
              <w:rPr>
                <w:rFonts w:hint="eastAsia" w:ascii="Times New Roman" w:hAnsi="Times New Roman" w:eastAsia="宋体" w:cs="Times New Roman"/>
                <w:b/>
                <w:bCs/>
                <w:kern w:val="2"/>
                <w:sz w:val="21"/>
                <w:szCs w:val="24"/>
                <w:lang w:val="en-US" w:eastAsia="zh-CN" w:bidi="ar-SA"/>
              </w:rPr>
              <w:t>“中国裁判文书网”：https://wenshu.court.gov.cn</w:t>
            </w:r>
          </w:p>
        </w:tc>
      </w:tr>
      <w:tr w14:paraId="1B5F9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7" w:hRule="atLeast"/>
        </w:trPr>
        <w:tc>
          <w:tcPr>
            <w:tcW w:w="8380" w:type="dxa"/>
            <w:noWrap w:val="0"/>
            <w:vAlign w:val="top"/>
          </w:tcPr>
          <w:p w14:paraId="39D72722">
            <w:pPr>
              <w:pStyle w:val="6"/>
              <w:rPr>
                <w:rFonts w:hint="eastAsia" w:ascii="Calibri" w:hAnsi="Calibri" w:eastAsia="宋体" w:cs="Times New Roman"/>
                <w:kern w:val="2"/>
                <w:sz w:val="24"/>
                <w:szCs w:val="36"/>
                <w:lang w:val="en-US" w:eastAsia="zh-CN" w:bidi="ar-SA"/>
              </w:rPr>
            </w:pPr>
          </w:p>
          <w:p w14:paraId="3251BF9A">
            <w:pPr>
              <w:pStyle w:val="6"/>
              <w:rPr>
                <w:rFonts w:hint="eastAsia" w:ascii="Calibri" w:hAnsi="Calibri" w:eastAsia="宋体" w:cs="Times New Roman"/>
                <w:kern w:val="2"/>
                <w:sz w:val="24"/>
                <w:szCs w:val="36"/>
                <w:lang w:val="en-US" w:eastAsia="zh-CN" w:bidi="ar-SA"/>
              </w:rPr>
            </w:pPr>
          </w:p>
          <w:p w14:paraId="5FE1D540">
            <w:pPr>
              <w:pStyle w:val="6"/>
              <w:rPr>
                <w:rFonts w:hint="eastAsia" w:ascii="Calibri" w:hAnsi="Calibri" w:eastAsia="宋体" w:cs="Times New Roman"/>
                <w:kern w:val="2"/>
                <w:sz w:val="24"/>
                <w:szCs w:val="36"/>
                <w:lang w:val="en-US" w:eastAsia="zh-CN" w:bidi="ar-SA"/>
              </w:rPr>
            </w:pPr>
          </w:p>
        </w:tc>
      </w:tr>
    </w:tbl>
    <w:p w14:paraId="0DB86ED3">
      <w:pPr>
        <w:bidi w:val="0"/>
        <w:ind w:firstLine="560" w:firstLineChars="200"/>
        <w:rPr>
          <w:rFonts w:hint="default" w:ascii="仿宋" w:hAnsi="仿宋" w:eastAsia="仿宋" w:cs="仿宋"/>
          <w:color w:val="000000"/>
          <w:sz w:val="24"/>
          <w:highlight w:val="none"/>
          <w:lang w:val="en-US" w:eastAsia="zh-CN"/>
        </w:rPr>
        <w:sectPr>
          <w:footerReference r:id="rId4" w:type="first"/>
          <w:footerReference r:id="rId3" w:type="default"/>
          <w:pgSz w:w="11906" w:h="16838"/>
          <w:pgMar w:top="1276" w:right="1247" w:bottom="1276" w:left="1588"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pPr>
      <w:r>
        <w:rPr>
          <w:rFonts w:hint="eastAsia" w:ascii="仿宋" w:hAnsi="仿宋" w:eastAsia="仿宋" w:cs="仿宋"/>
          <w:color w:val="000000"/>
          <w:sz w:val="28"/>
          <w:szCs w:val="28"/>
          <w:highlight w:val="none"/>
        </w:rPr>
        <w:br w:type="page"/>
      </w:r>
    </w:p>
    <w:p w14:paraId="7F1C8C9D">
      <w:pPr>
        <w:bidi w:val="0"/>
        <w:spacing w:line="480" w:lineRule="auto"/>
        <w:jc w:val="center"/>
        <w:rPr>
          <w:rFonts w:hint="eastAsia" w:ascii="仿宋" w:hAnsi="仿宋" w:eastAsia="仿宋" w:cs="仿宋"/>
          <w:color w:val="000000"/>
          <w:sz w:val="32"/>
          <w:szCs w:val="32"/>
          <w:highlight w:val="none"/>
          <w:lang w:eastAsia="zh-CN"/>
        </w:rPr>
      </w:pPr>
      <w:r>
        <w:rPr>
          <w:rFonts w:hint="eastAsia" w:ascii="仿宋" w:hAnsi="仿宋" w:eastAsia="仿宋" w:cs="仿宋"/>
          <w:b/>
          <w:color w:val="000000"/>
          <w:sz w:val="32"/>
          <w:szCs w:val="32"/>
          <w:highlight w:val="none"/>
          <w:lang w:val="en-US" w:eastAsia="zh-CN"/>
        </w:rPr>
        <w:t>四</w:t>
      </w:r>
      <w:r>
        <w:rPr>
          <w:rFonts w:hint="eastAsia" w:ascii="仿宋" w:hAnsi="仿宋" w:eastAsia="仿宋" w:cs="仿宋"/>
          <w:b/>
          <w:color w:val="000000"/>
          <w:sz w:val="32"/>
          <w:szCs w:val="32"/>
          <w:highlight w:val="none"/>
        </w:rPr>
        <w:t>、服务</w:t>
      </w:r>
      <w:r>
        <w:rPr>
          <w:rFonts w:hint="eastAsia" w:ascii="仿宋" w:hAnsi="仿宋" w:eastAsia="仿宋" w:cs="仿宋"/>
          <w:b/>
          <w:color w:val="000000"/>
          <w:sz w:val="32"/>
          <w:szCs w:val="32"/>
          <w:highlight w:val="none"/>
          <w:lang w:val="en-US" w:eastAsia="zh-CN"/>
        </w:rPr>
        <w:t>承诺</w:t>
      </w:r>
    </w:p>
    <w:p w14:paraId="11D5E274">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kern w:val="2"/>
          <w:sz w:val="28"/>
          <w:szCs w:val="28"/>
          <w:vertAlign w:val="baseline"/>
          <w:lang w:val="en-US" w:eastAsia="zh-CN" w:bidi="ar-SA"/>
        </w:rPr>
        <w:t>我司完全响应遴选文件要求，并承诺如下：</w:t>
      </w:r>
    </w:p>
    <w:p w14:paraId="2B023DDA">
      <w:pPr>
        <w:pStyle w:val="2"/>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1.保证所提供的硬件产品均为原装正品，无任何翻新、假冒或残次品，并提供正规渠道的购买凭证和授权证明。</w:t>
      </w:r>
    </w:p>
    <w:p w14:paraId="4C0C4D4A">
      <w:pPr>
        <w:pStyle w:val="2"/>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2.</w:t>
      </w:r>
      <w:r>
        <w:rPr>
          <w:rFonts w:hint="default" w:ascii="仿宋" w:hAnsi="仿宋" w:eastAsia="仿宋" w:cs="仿宋"/>
          <w:color w:val="000000"/>
          <w:kern w:val="2"/>
          <w:sz w:val="28"/>
          <w:szCs w:val="28"/>
          <w:highlight w:val="none"/>
          <w:lang w:val="en-US" w:eastAsia="zh-CN" w:bidi="ar-SA"/>
        </w:rPr>
        <w:t>保证所供应的硬件产品符合国家相关质量标准，并提供至少一年的质保服务。在质保期内，若产品出现非人为损坏的性能故障，在接到通知后24小时内响应，并在约定时间内免费更换或维修。</w:t>
      </w:r>
    </w:p>
    <w:p w14:paraId="2C3D5F0D">
      <w:pPr>
        <w:pStyle w:val="2"/>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3.</w:t>
      </w:r>
      <w:r>
        <w:rPr>
          <w:rFonts w:hint="default" w:ascii="仿宋" w:hAnsi="仿宋" w:eastAsia="仿宋" w:cs="仿宋"/>
          <w:color w:val="000000"/>
          <w:kern w:val="2"/>
          <w:sz w:val="28"/>
          <w:szCs w:val="28"/>
          <w:highlight w:val="none"/>
          <w:lang w:val="en-US" w:eastAsia="zh-CN" w:bidi="ar-SA"/>
        </w:rPr>
        <w:t>按照合同约定的时间表准时供货，如因特殊原因导致无法按时供货，将提前通知采购方，并承担因此造成的相应损失。</w:t>
      </w:r>
    </w:p>
    <w:p w14:paraId="414AD345">
      <w:pPr>
        <w:pStyle w:val="2"/>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4.</w:t>
      </w:r>
      <w:r>
        <w:rPr>
          <w:rFonts w:hint="default" w:ascii="仿宋" w:hAnsi="仿宋" w:eastAsia="仿宋" w:cs="仿宋"/>
          <w:color w:val="000000"/>
          <w:kern w:val="2"/>
          <w:sz w:val="28"/>
          <w:szCs w:val="28"/>
          <w:highlight w:val="none"/>
          <w:lang w:val="en-US" w:eastAsia="zh-CN" w:bidi="ar-SA"/>
        </w:rPr>
        <w:t>提供全面的技术支持服务，包括但不限于产品安装、使用培训、故障排除和软件升级等，确保采购方能够顺利使用和维护所采购的硬件产品。</w:t>
      </w:r>
    </w:p>
    <w:p w14:paraId="4BF9E9E1">
      <w:pPr>
        <w:pStyle w:val="2"/>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kern w:val="2"/>
          <w:sz w:val="28"/>
          <w:szCs w:val="28"/>
          <w:highlight w:val="none"/>
          <w:lang w:val="en-US" w:eastAsia="zh-CN" w:bidi="ar-SA"/>
        </w:rPr>
      </w:pPr>
    </w:p>
    <w:p w14:paraId="3071204A">
      <w:pPr>
        <w:rPr>
          <w:rFonts w:hint="eastAsia" w:ascii="仿宋" w:hAnsi="仿宋" w:eastAsia="仿宋" w:cs="仿宋"/>
          <w:color w:val="000000"/>
          <w:sz w:val="28"/>
          <w:szCs w:val="28"/>
          <w:highlight w:val="none"/>
        </w:rPr>
      </w:pPr>
    </w:p>
    <w:p w14:paraId="3AA02A60">
      <w:pPr>
        <w:pStyle w:val="2"/>
        <w:rPr>
          <w:rFonts w:hint="eastAsia"/>
        </w:rPr>
      </w:pPr>
    </w:p>
    <w:p w14:paraId="166A1B9C">
      <w:pPr>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 xml:space="preserve">                            投标人（签章）：</w:t>
      </w:r>
    </w:p>
    <w:p w14:paraId="13C510FC">
      <w:pPr>
        <w:jc w:val="right"/>
        <w:rPr>
          <w:rFonts w:hint="eastAsia" w:ascii="仿宋" w:hAnsi="仿宋" w:eastAsia="仿宋" w:cs="仿宋"/>
          <w:color w:val="000000"/>
          <w:sz w:val="28"/>
          <w:szCs w:val="28"/>
          <w:highlight w:val="none"/>
          <w:lang w:val="en-US" w:eastAsia="zh-CN"/>
        </w:rPr>
      </w:pPr>
    </w:p>
    <w:p w14:paraId="2D1856C7">
      <w:pPr>
        <w:jc w:val="center"/>
        <w:rPr>
          <w:rFonts w:hint="eastAsia"/>
          <w:lang w:val="en-US" w:eastAsia="zh-CN"/>
        </w:rPr>
      </w:pPr>
      <w:r>
        <w:rPr>
          <w:rFonts w:hint="eastAsia" w:ascii="仿宋" w:hAnsi="仿宋" w:eastAsia="仿宋" w:cs="仿宋"/>
          <w:color w:val="000000"/>
          <w:sz w:val="28"/>
          <w:szCs w:val="28"/>
          <w:highlight w:val="none"/>
          <w:lang w:val="en-US" w:eastAsia="zh-CN"/>
        </w:rPr>
        <w:t xml:space="preserve">                                  日期：2025年   月   日</w:t>
      </w:r>
    </w:p>
    <w:sectPr>
      <w:footerReference r:id="rId6" w:type="first"/>
      <w:footerReference r:id="rId5" w:type="default"/>
      <w:type w:val="continuous"/>
      <w:pgSz w:w="11906" w:h="16838"/>
      <w:pgMar w:top="1276" w:right="1247" w:bottom="1276" w:left="1247" w:header="851" w:footer="992" w:gutter="0"/>
      <w:pgBorders>
        <w:top w:val="none" w:sz="0" w:space="0"/>
        <w:left w:val="none" w:sz="0" w:space="0"/>
        <w:bottom w:val="none" w:sz="0" w:space="0"/>
        <w:right w:val="none" w:sz="0" w:space="0"/>
      </w:pgBorders>
      <w:pgNumType w:fmt="numberInDash"/>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8A6CA3B-E3AD-4821-849E-716D2A36E81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F9544E3B-74A3-4966-8B1D-FE9153AA07AB}"/>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3" w:fontKey="{B2F39C37-CC3E-4304-A1F9-4CF7B9521DD6}"/>
  </w:font>
  <w:font w:name="华文中宋">
    <w:altName w:val="宋体"/>
    <w:panose1 w:val="02010600040101010101"/>
    <w:charset w:val="86"/>
    <w:family w:val="auto"/>
    <w:pitch w:val="default"/>
    <w:sig w:usb0="00000000" w:usb1="00000000" w:usb2="00000000" w:usb3="00000000" w:csb0="0004009F" w:csb1="DFD70000"/>
  </w:font>
  <w:font w:name="方正小标宋简体">
    <w:panose1 w:val="02000000000000000000"/>
    <w:charset w:val="86"/>
    <w:family w:val="auto"/>
    <w:pitch w:val="default"/>
    <w:sig w:usb0="00000001" w:usb1="08000000" w:usb2="00000000" w:usb3="00000000" w:csb0="00040000" w:csb1="00000000"/>
    <w:embedRegular r:id="rId4" w:fontKey="{515A084E-7001-4987-ABE1-4CF4C4A4AA2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A4E5C">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941534B">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3lGj8gBAACZ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gWN4ESxy0O/Pzzx/nXn/Pv7+Q6&#10;y9MHqDHrIWBeGj74IadOfkBnZj2oaPMX+RCMo7ini7hySETkR6vlalVhSGBsviAOe3weIqSP0luS&#10;jYZGnF4RlR/vII2pc0qu5vytNgb9vDbuPwdiZg/LvY89ZisNu2FqfOfbE/LpcfANdbjnlJhPDnXN&#10;OzIbcTZ2s3EIUe+7skS5HoT3h4RNlN5yhRF2KowTK+ym7cor8e+9ZD3+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N5Ro/IAQAAmQMAAA4AAAAAAAAAAQAgAAAAHgEAAGRycy9lMm9Eb2Mu&#10;eG1sUEsFBgAAAAAGAAYAWQEAAFgFAAAAAA==&#10;">
              <v:fill on="f" focussize="0,0"/>
              <v:stroke on="f"/>
              <v:imagedata o:title=""/>
              <o:lock v:ext="edit" aspectratio="f"/>
              <v:textbox inset="0mm,0mm,0mm,0mm" style="mso-fit-shape-to-text:t;">
                <w:txbxContent>
                  <w:p w14:paraId="6941534B">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98106">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E3F3822">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vF7+8kBAACZAwAADgAAAGRycy9lMm9Eb2MueG1srVPNjtMwEL4j8Q6W&#10;79TZI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eUOG5x4OefP86//px/fydv&#10;sj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C8Xv7yQEAAJkDAAAOAAAAAAAAAAEAIAAAAB4BAABkcnMvZTJvRG9j&#10;LnhtbFBLBQYAAAAABgAGAFkBAABZBQAAAAA=&#10;">
              <v:fill on="f" focussize="0,0"/>
              <v:stroke on="f"/>
              <v:imagedata o:title=""/>
              <o:lock v:ext="edit" aspectratio="f"/>
              <v:textbox inset="0mm,0mm,0mm,0mm" style="mso-fit-shape-to-text:t;">
                <w:txbxContent>
                  <w:p w14:paraId="3E3F3822">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FEBC8">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E0CF0EB">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YxKT8kBAACa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LShy3OPHzzx/nX4/nh+/k&#10;TdanD1Bj2l3AxDS89wPmzn5AZ6Y9qGjzFwkRjKO6p4u6ckhE5Eer5WpVYUhgbL4gPnt6HiKkD9Jb&#10;ko2GRhxfUZUfP0EaU+eUXM35W21MGaFxfzkQM3tY7n3sMVtp2A0ToZ1vT8inx8k31OGiU2I+OhQ2&#10;L8lsxNnYzcYhRL3vyhblehDeHRI2UXrLFUbYqTCOrLCb1ivvxJ/3kvX0S21+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FjEpPyQEAAJoDAAAOAAAAAAAAAAEAIAAAAB4BAABkcnMvZTJvRG9j&#10;LnhtbFBLBQYAAAAABgAGAFkBAABZBQAAAAA=&#10;">
              <v:fill on="f" focussize="0,0"/>
              <v:stroke on="f"/>
              <v:imagedata o:title=""/>
              <o:lock v:ext="edit" aspectratio="f"/>
              <v:textbox inset="0mm,0mm,0mm,0mm" style="mso-fit-shape-to-text:t;">
                <w:txbxContent>
                  <w:p w14:paraId="5E0CF0EB">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A6B27">
    <w:pPr>
      <w:pStyle w:val="11"/>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FF93573">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jdksgBAACb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VhS4rjFiV9+/rj8+nP5/Z2g&#10;DwXqA9SYdx8wMw3v/IDJsx/QmXkPKtr8RUYE4yjv+SqvHBIR+dF6tV5XGBIYmy+Izx6ehwjpvfSW&#10;ZKOhEedXZOWnj5DG1DklV3P+ThtTZmjcPw7EzB6Wex97zFYa9sNEaO/bM/LpcfQNdbjplJgPDpXN&#10;WzIbcTb2s3EMUR+6ska5HoTbY8ImSm+5wgg7FcaZFXbTfuWleHwvWQ//1PY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cY3ZLIAQAAmwMAAA4AAAAAAAAAAQAgAAAAHgEAAGRycy9lMm9Eb2Mu&#10;eG1sUEsFBgAAAAAGAAYAWQEAAFgFAAAAAA==&#10;">
              <v:fill on="f" focussize="0,0"/>
              <v:stroke on="f"/>
              <v:imagedata o:title=""/>
              <o:lock v:ext="edit" aspectratio="f"/>
              <v:textbox inset="0mm,0mm,0mm,0mm" style="mso-fit-shape-to-text:t;">
                <w:txbxContent>
                  <w:p w14:paraId="2FF93573">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A260EC"/>
    <w:multiLevelType w:val="singleLevel"/>
    <w:tmpl w:val="66A260EC"/>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0YjQzZDE5MzZjZTAzODZjMDBjNTYwMzAzMjA3ZTgifQ=="/>
  </w:docVars>
  <w:rsids>
    <w:rsidRoot w:val="00172A27"/>
    <w:rsid w:val="0007451A"/>
    <w:rsid w:val="00496DA9"/>
    <w:rsid w:val="014F3B19"/>
    <w:rsid w:val="02C53B45"/>
    <w:rsid w:val="02C941D1"/>
    <w:rsid w:val="030915A0"/>
    <w:rsid w:val="034F2928"/>
    <w:rsid w:val="035C5045"/>
    <w:rsid w:val="03685798"/>
    <w:rsid w:val="03C35E5D"/>
    <w:rsid w:val="03D472D2"/>
    <w:rsid w:val="04471852"/>
    <w:rsid w:val="04CE3D21"/>
    <w:rsid w:val="0560706F"/>
    <w:rsid w:val="05E51322"/>
    <w:rsid w:val="06366220"/>
    <w:rsid w:val="063D4DB4"/>
    <w:rsid w:val="06715702"/>
    <w:rsid w:val="06AE1287"/>
    <w:rsid w:val="06E77FDF"/>
    <w:rsid w:val="06FE6B3F"/>
    <w:rsid w:val="071874D5"/>
    <w:rsid w:val="07610E7C"/>
    <w:rsid w:val="07E927DE"/>
    <w:rsid w:val="07FA26D4"/>
    <w:rsid w:val="0867039C"/>
    <w:rsid w:val="08844E22"/>
    <w:rsid w:val="0A0106F5"/>
    <w:rsid w:val="0A2166A1"/>
    <w:rsid w:val="0BC47C2C"/>
    <w:rsid w:val="0BEC48E9"/>
    <w:rsid w:val="0CA828F2"/>
    <w:rsid w:val="0CD85C31"/>
    <w:rsid w:val="0E0F33E0"/>
    <w:rsid w:val="0EA77ABC"/>
    <w:rsid w:val="0EF1675D"/>
    <w:rsid w:val="0F7475AE"/>
    <w:rsid w:val="10770D5B"/>
    <w:rsid w:val="10835E0B"/>
    <w:rsid w:val="10A25DBE"/>
    <w:rsid w:val="10BC5375"/>
    <w:rsid w:val="10DE709A"/>
    <w:rsid w:val="113118BF"/>
    <w:rsid w:val="11667478"/>
    <w:rsid w:val="11E626AA"/>
    <w:rsid w:val="120A0758"/>
    <w:rsid w:val="12AF5582"/>
    <w:rsid w:val="14604805"/>
    <w:rsid w:val="14A405FA"/>
    <w:rsid w:val="14F30A1B"/>
    <w:rsid w:val="151E65FF"/>
    <w:rsid w:val="1629525B"/>
    <w:rsid w:val="1662251B"/>
    <w:rsid w:val="177E0132"/>
    <w:rsid w:val="1909797B"/>
    <w:rsid w:val="193A152D"/>
    <w:rsid w:val="19722A75"/>
    <w:rsid w:val="198804EA"/>
    <w:rsid w:val="19C31523"/>
    <w:rsid w:val="1A957E1A"/>
    <w:rsid w:val="1B2B3823"/>
    <w:rsid w:val="1B5A323F"/>
    <w:rsid w:val="1C224C26"/>
    <w:rsid w:val="1CA94A00"/>
    <w:rsid w:val="1CBA5811"/>
    <w:rsid w:val="1DD26DCC"/>
    <w:rsid w:val="1E930A21"/>
    <w:rsid w:val="1E943DCC"/>
    <w:rsid w:val="1EFF08DE"/>
    <w:rsid w:val="200563F1"/>
    <w:rsid w:val="2013167C"/>
    <w:rsid w:val="20F326ED"/>
    <w:rsid w:val="21025026"/>
    <w:rsid w:val="21750BB9"/>
    <w:rsid w:val="21997739"/>
    <w:rsid w:val="22431452"/>
    <w:rsid w:val="2572277A"/>
    <w:rsid w:val="258864A1"/>
    <w:rsid w:val="259D0E7A"/>
    <w:rsid w:val="25C32FD6"/>
    <w:rsid w:val="2661459D"/>
    <w:rsid w:val="271572C7"/>
    <w:rsid w:val="2761339F"/>
    <w:rsid w:val="295039FA"/>
    <w:rsid w:val="2A471763"/>
    <w:rsid w:val="2A4E3DC4"/>
    <w:rsid w:val="2AB42E28"/>
    <w:rsid w:val="2AED77A3"/>
    <w:rsid w:val="2B2D355E"/>
    <w:rsid w:val="2B2F6A18"/>
    <w:rsid w:val="2B3C1135"/>
    <w:rsid w:val="2B471FB3"/>
    <w:rsid w:val="2B6A1B7F"/>
    <w:rsid w:val="2B6A3EF4"/>
    <w:rsid w:val="2D7D3282"/>
    <w:rsid w:val="2D9139BA"/>
    <w:rsid w:val="2DE27D71"/>
    <w:rsid w:val="2DF279ED"/>
    <w:rsid w:val="2E12514F"/>
    <w:rsid w:val="2EA20CD5"/>
    <w:rsid w:val="2EC16159"/>
    <w:rsid w:val="2EFC30B5"/>
    <w:rsid w:val="2F4470F3"/>
    <w:rsid w:val="2FAB46FC"/>
    <w:rsid w:val="3049057C"/>
    <w:rsid w:val="309C68FD"/>
    <w:rsid w:val="30FC55EE"/>
    <w:rsid w:val="313A1C72"/>
    <w:rsid w:val="3163741B"/>
    <w:rsid w:val="31683603"/>
    <w:rsid w:val="32D305D1"/>
    <w:rsid w:val="32ED0D5E"/>
    <w:rsid w:val="32F6606D"/>
    <w:rsid w:val="33242BDA"/>
    <w:rsid w:val="33E67E90"/>
    <w:rsid w:val="35E0012B"/>
    <w:rsid w:val="36B83D65"/>
    <w:rsid w:val="37A97B52"/>
    <w:rsid w:val="37E47145"/>
    <w:rsid w:val="384A6D90"/>
    <w:rsid w:val="38653A79"/>
    <w:rsid w:val="3906558C"/>
    <w:rsid w:val="393838D9"/>
    <w:rsid w:val="395D6E46"/>
    <w:rsid w:val="395F376A"/>
    <w:rsid w:val="3A0D6393"/>
    <w:rsid w:val="3A52627F"/>
    <w:rsid w:val="3AA82343"/>
    <w:rsid w:val="3B3F2CA7"/>
    <w:rsid w:val="3B4D74A2"/>
    <w:rsid w:val="3C0417FB"/>
    <w:rsid w:val="3C291261"/>
    <w:rsid w:val="3C690F2F"/>
    <w:rsid w:val="3C956A55"/>
    <w:rsid w:val="3D4F6AA6"/>
    <w:rsid w:val="3D566086"/>
    <w:rsid w:val="3D804EB1"/>
    <w:rsid w:val="3E502AD5"/>
    <w:rsid w:val="3E5A0E4A"/>
    <w:rsid w:val="3F7C389B"/>
    <w:rsid w:val="3F854A01"/>
    <w:rsid w:val="3FDB0AC5"/>
    <w:rsid w:val="40372082"/>
    <w:rsid w:val="407C2839"/>
    <w:rsid w:val="40994C08"/>
    <w:rsid w:val="41240A86"/>
    <w:rsid w:val="41656898"/>
    <w:rsid w:val="419400DA"/>
    <w:rsid w:val="42022339"/>
    <w:rsid w:val="42593309"/>
    <w:rsid w:val="425D02CF"/>
    <w:rsid w:val="42756E52"/>
    <w:rsid w:val="428E0070"/>
    <w:rsid w:val="438751EB"/>
    <w:rsid w:val="43E16100"/>
    <w:rsid w:val="44753296"/>
    <w:rsid w:val="44FA7C3F"/>
    <w:rsid w:val="45B46D6D"/>
    <w:rsid w:val="466C691A"/>
    <w:rsid w:val="477F442B"/>
    <w:rsid w:val="47863A0C"/>
    <w:rsid w:val="481A599D"/>
    <w:rsid w:val="48D5723A"/>
    <w:rsid w:val="49033566"/>
    <w:rsid w:val="49282FCC"/>
    <w:rsid w:val="497C6E74"/>
    <w:rsid w:val="49F71B9B"/>
    <w:rsid w:val="4A064990"/>
    <w:rsid w:val="4AB10DA0"/>
    <w:rsid w:val="4BA45DBB"/>
    <w:rsid w:val="4BDE5BC4"/>
    <w:rsid w:val="4C700260"/>
    <w:rsid w:val="4D464062"/>
    <w:rsid w:val="4D73233C"/>
    <w:rsid w:val="4DAF129C"/>
    <w:rsid w:val="4DB634EF"/>
    <w:rsid w:val="4E143B1F"/>
    <w:rsid w:val="4F6D4F52"/>
    <w:rsid w:val="4F7F76BE"/>
    <w:rsid w:val="4FCB231E"/>
    <w:rsid w:val="505F6EFE"/>
    <w:rsid w:val="509B6FFA"/>
    <w:rsid w:val="51183927"/>
    <w:rsid w:val="525C7843"/>
    <w:rsid w:val="52F201A7"/>
    <w:rsid w:val="54033BF8"/>
    <w:rsid w:val="54442C85"/>
    <w:rsid w:val="54482775"/>
    <w:rsid w:val="545E3D46"/>
    <w:rsid w:val="54CA13DC"/>
    <w:rsid w:val="54E0475B"/>
    <w:rsid w:val="553243C2"/>
    <w:rsid w:val="559D43FA"/>
    <w:rsid w:val="5656004A"/>
    <w:rsid w:val="56835CE6"/>
    <w:rsid w:val="56861332"/>
    <w:rsid w:val="56AF6ADB"/>
    <w:rsid w:val="56B85264"/>
    <w:rsid w:val="56BC72A4"/>
    <w:rsid w:val="56D27300"/>
    <w:rsid w:val="5709713B"/>
    <w:rsid w:val="579D4B86"/>
    <w:rsid w:val="588D4BFA"/>
    <w:rsid w:val="58A3675E"/>
    <w:rsid w:val="59134C30"/>
    <w:rsid w:val="5ABD553F"/>
    <w:rsid w:val="5B0B7918"/>
    <w:rsid w:val="5B53051F"/>
    <w:rsid w:val="5BC00B79"/>
    <w:rsid w:val="5C002A3E"/>
    <w:rsid w:val="5C62014C"/>
    <w:rsid w:val="5C9522CF"/>
    <w:rsid w:val="5CF51507"/>
    <w:rsid w:val="5EE153FC"/>
    <w:rsid w:val="5F124A91"/>
    <w:rsid w:val="5F4679F6"/>
    <w:rsid w:val="5F6441DB"/>
    <w:rsid w:val="5F7A755A"/>
    <w:rsid w:val="5FB76A00"/>
    <w:rsid w:val="5FF228AC"/>
    <w:rsid w:val="60B66CB8"/>
    <w:rsid w:val="60C34F31"/>
    <w:rsid w:val="61E9787C"/>
    <w:rsid w:val="61EA0338"/>
    <w:rsid w:val="62720A8F"/>
    <w:rsid w:val="631F28F3"/>
    <w:rsid w:val="65BC779B"/>
    <w:rsid w:val="663649BE"/>
    <w:rsid w:val="667B5E4F"/>
    <w:rsid w:val="670544F5"/>
    <w:rsid w:val="670E33AA"/>
    <w:rsid w:val="672E57FA"/>
    <w:rsid w:val="676E209B"/>
    <w:rsid w:val="679436FF"/>
    <w:rsid w:val="67EE085E"/>
    <w:rsid w:val="67F85869"/>
    <w:rsid w:val="68555F4E"/>
    <w:rsid w:val="68572B2F"/>
    <w:rsid w:val="68A778D8"/>
    <w:rsid w:val="69B95123"/>
    <w:rsid w:val="69CB1CF6"/>
    <w:rsid w:val="6AE74987"/>
    <w:rsid w:val="6B472CBA"/>
    <w:rsid w:val="6BD10CD1"/>
    <w:rsid w:val="6CBF6EF4"/>
    <w:rsid w:val="6CE32BE3"/>
    <w:rsid w:val="6D1525E7"/>
    <w:rsid w:val="6DA325EB"/>
    <w:rsid w:val="6E532953"/>
    <w:rsid w:val="6EA12D56"/>
    <w:rsid w:val="6EBC1FE4"/>
    <w:rsid w:val="6F143527"/>
    <w:rsid w:val="6F3571C8"/>
    <w:rsid w:val="6F833A07"/>
    <w:rsid w:val="6FA14BAC"/>
    <w:rsid w:val="6FDB5DF3"/>
    <w:rsid w:val="704020FA"/>
    <w:rsid w:val="704158C2"/>
    <w:rsid w:val="70482C3B"/>
    <w:rsid w:val="70576B42"/>
    <w:rsid w:val="705C06A7"/>
    <w:rsid w:val="72001B41"/>
    <w:rsid w:val="72627C05"/>
    <w:rsid w:val="727A6C80"/>
    <w:rsid w:val="72BC42DA"/>
    <w:rsid w:val="731D6723"/>
    <w:rsid w:val="7379637F"/>
    <w:rsid w:val="73A903A4"/>
    <w:rsid w:val="74FB3E37"/>
    <w:rsid w:val="75062505"/>
    <w:rsid w:val="756D1BE3"/>
    <w:rsid w:val="76513087"/>
    <w:rsid w:val="77DE46D3"/>
    <w:rsid w:val="78827754"/>
    <w:rsid w:val="788F00C3"/>
    <w:rsid w:val="78B72DC4"/>
    <w:rsid w:val="78EF0B61"/>
    <w:rsid w:val="793B231D"/>
    <w:rsid w:val="7948149F"/>
    <w:rsid w:val="79C53EB4"/>
    <w:rsid w:val="79C80DD5"/>
    <w:rsid w:val="79CB512B"/>
    <w:rsid w:val="79FC0E25"/>
    <w:rsid w:val="7A286FEA"/>
    <w:rsid w:val="7C835849"/>
    <w:rsid w:val="7CB65C1E"/>
    <w:rsid w:val="7CE37753"/>
    <w:rsid w:val="7CE43A4E"/>
    <w:rsid w:val="7D181D32"/>
    <w:rsid w:val="7D2A660C"/>
    <w:rsid w:val="7D5A0C9F"/>
    <w:rsid w:val="7D912365"/>
    <w:rsid w:val="7EDD3BB7"/>
    <w:rsid w:val="7F17671C"/>
    <w:rsid w:val="7F35274E"/>
    <w:rsid w:val="7F932247"/>
    <w:rsid w:val="7FB54B9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4"/>
    <w:basedOn w:val="1"/>
    <w:next w:val="1"/>
    <w:qFormat/>
    <w:uiPriority w:val="0"/>
    <w:pPr>
      <w:keepNext/>
      <w:keepLines/>
      <w:widowControl/>
      <w:spacing w:before="280" w:after="290" w:line="376" w:lineRule="auto"/>
      <w:outlineLvl w:val="3"/>
    </w:pPr>
    <w:rPr>
      <w:rFonts w:ascii="Arial" w:hAnsi="Arial" w:eastAsia="黑体"/>
      <w:b/>
      <w:bCs/>
      <w:sz w:val="28"/>
      <w:szCs w:val="28"/>
    </w:rPr>
  </w:style>
  <w:style w:type="character" w:default="1" w:styleId="16">
    <w:name w:val="Default Paragraph Font"/>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39"/>
    <w:pPr>
      <w:spacing w:line="500" w:lineRule="exact"/>
    </w:pPr>
    <w:rPr>
      <w:rFonts w:eastAsia="黑体"/>
      <w:sz w:val="28"/>
    </w:rPr>
  </w:style>
  <w:style w:type="paragraph" w:styleId="4">
    <w:name w:val="Normal Indent"/>
    <w:basedOn w:val="1"/>
    <w:qFormat/>
    <w:uiPriority w:val="0"/>
    <w:pPr>
      <w:ind w:firstLine="420"/>
    </w:pPr>
  </w:style>
  <w:style w:type="paragraph" w:styleId="5">
    <w:name w:val="annotation text"/>
    <w:basedOn w:val="1"/>
    <w:qFormat/>
    <w:uiPriority w:val="0"/>
    <w:pPr>
      <w:jc w:val="left"/>
    </w:pPr>
  </w:style>
  <w:style w:type="paragraph" w:styleId="6">
    <w:name w:val="Body Text"/>
    <w:basedOn w:val="1"/>
    <w:qFormat/>
    <w:uiPriority w:val="0"/>
    <w:pPr>
      <w:spacing w:after="120"/>
    </w:pPr>
  </w:style>
  <w:style w:type="paragraph" w:styleId="7">
    <w:name w:val="Body Text Indent"/>
    <w:basedOn w:val="1"/>
    <w:qFormat/>
    <w:uiPriority w:val="0"/>
    <w:pPr>
      <w:spacing w:line="580" w:lineRule="exact"/>
      <w:ind w:left="2" w:firstLine="720"/>
    </w:pPr>
    <w:rPr>
      <w:rFonts w:eastAsia="仿宋_GB2312"/>
      <w:sz w:val="32"/>
    </w:rPr>
  </w:style>
  <w:style w:type="paragraph" w:styleId="8">
    <w:name w:val="Date"/>
    <w:basedOn w:val="1"/>
    <w:next w:val="1"/>
    <w:qFormat/>
    <w:uiPriority w:val="0"/>
    <w:pPr>
      <w:ind w:left="100"/>
    </w:pPr>
    <w:rPr>
      <w:rFonts w:eastAsia="仿宋_GB2312"/>
      <w:sz w:val="32"/>
    </w:rPr>
  </w:style>
  <w:style w:type="paragraph" w:styleId="9">
    <w:name w:val="Body Text Indent 2"/>
    <w:basedOn w:val="1"/>
    <w:qFormat/>
    <w:uiPriority w:val="0"/>
    <w:pPr>
      <w:ind w:firstLine="645"/>
    </w:pPr>
    <w:rPr>
      <w:rFonts w:ascii="华文中宋" w:hAnsi="华文中宋" w:eastAsia="仿宋_GB2312"/>
      <w:sz w:val="32"/>
      <w:szCs w:val="44"/>
    </w:rPr>
  </w:style>
  <w:style w:type="paragraph" w:styleId="10">
    <w:name w:val="Balloon Text"/>
    <w:basedOn w:val="1"/>
    <w:qFormat/>
    <w:uiPriority w:val="0"/>
    <w:rPr>
      <w:sz w:val="18"/>
      <w:szCs w:val="18"/>
    </w:rPr>
  </w:style>
  <w:style w:type="paragraph" w:styleId="11">
    <w:name w:val="footer"/>
    <w:basedOn w:val="1"/>
    <w:link w:val="30"/>
    <w:qFormat/>
    <w:uiPriority w:val="0"/>
    <w:pPr>
      <w:tabs>
        <w:tab w:val="center" w:pos="4153"/>
        <w:tab w:val="right" w:pos="8306"/>
      </w:tabs>
      <w:snapToGrid w:val="0"/>
      <w:jc w:val="left"/>
    </w:pPr>
    <w:rPr>
      <w:kern w:val="2"/>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qFormat/>
    <w:uiPriority w:val="0"/>
    <w:pPr>
      <w:widowControl/>
      <w:spacing w:before="100" w:beforeAutospacing="1" w:after="119"/>
      <w:jc w:val="left"/>
    </w:pPr>
    <w:rPr>
      <w:rFonts w:ascii="宋体" w:hAnsi="宋体" w:cs="宋体"/>
      <w:kern w:val="0"/>
      <w:sz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page number"/>
    <w:basedOn w:val="16"/>
    <w:qFormat/>
    <w:uiPriority w:val="0"/>
  </w:style>
  <w:style w:type="character" w:styleId="19">
    <w:name w:val="Hyperlink"/>
    <w:basedOn w:val="16"/>
    <w:qFormat/>
    <w:uiPriority w:val="0"/>
    <w:rPr>
      <w:color w:val="0000FF"/>
      <w:u w:val="single"/>
    </w:rPr>
  </w:style>
  <w:style w:type="character" w:styleId="20">
    <w:name w:val="annotation reference"/>
    <w:basedOn w:val="16"/>
    <w:qFormat/>
    <w:uiPriority w:val="0"/>
    <w:rPr>
      <w:sz w:val="21"/>
      <w:szCs w:val="21"/>
    </w:rPr>
  </w:style>
  <w:style w:type="paragraph" w:customStyle="1" w:styleId="21">
    <w:name w:val="zhengwen"/>
    <w:basedOn w:val="1"/>
    <w:qFormat/>
    <w:uiPriority w:val="0"/>
    <w:pPr>
      <w:spacing w:line="400" w:lineRule="exact"/>
      <w:ind w:firstLine="200"/>
    </w:pPr>
    <w:rPr>
      <w:rFonts w:cs="宋体"/>
      <w:sz w:val="24"/>
    </w:rPr>
  </w:style>
  <w:style w:type="paragraph" w:customStyle="1" w:styleId="22">
    <w:name w:val="Table Paragraph"/>
    <w:basedOn w:val="1"/>
    <w:qFormat/>
    <w:uiPriority w:val="1"/>
    <w:pPr>
      <w:jc w:val="center"/>
    </w:pPr>
    <w:rPr>
      <w:rFonts w:ascii="宋体" w:hAnsi="宋体" w:eastAsia="宋体" w:cs="宋体"/>
      <w:lang w:val="zh-CN" w:eastAsia="zh-CN" w:bidi="zh-CN"/>
    </w:rPr>
  </w:style>
  <w:style w:type="paragraph" w:customStyle="1" w:styleId="23">
    <w:name w:val="正文（缩进）"/>
    <w:basedOn w:val="1"/>
    <w:qFormat/>
    <w:uiPriority w:val="0"/>
    <w:pPr>
      <w:spacing w:before="156" w:after="156"/>
      <w:ind w:firstLine="480" w:firstLineChars="200"/>
    </w:pPr>
  </w:style>
  <w:style w:type="paragraph" w:customStyle="1" w:styleId="24">
    <w:name w:val=" Char"/>
    <w:basedOn w:val="1"/>
    <w:qFormat/>
    <w:uiPriority w:val="0"/>
  </w:style>
  <w:style w:type="paragraph" w:customStyle="1" w:styleId="25">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4"/>
      <w:szCs w:val="24"/>
      <w:lang w:val="en-US" w:eastAsia="zh-CN" w:bidi="ar-SA"/>
    </w:rPr>
  </w:style>
  <w:style w:type="paragraph" w:customStyle="1" w:styleId="26">
    <w:name w:val="普通(网站) New"/>
    <w:basedOn w:val="25"/>
    <w:qFormat/>
    <w:uiPriority w:val="0"/>
    <w:pPr>
      <w:widowControl/>
      <w:spacing w:before="100" w:beforeAutospacing="1" w:after="100" w:afterAutospacing="1"/>
      <w:jc w:val="left"/>
    </w:pPr>
    <w:rPr>
      <w:rFonts w:ascii="宋体" w:hAnsi="宋体"/>
      <w:kern w:val="0"/>
    </w:rPr>
  </w:style>
  <w:style w:type="paragraph" w:customStyle="1" w:styleId="27">
    <w:name w:val="正文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2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30">
    <w:name w:val="页脚 Char"/>
    <w:basedOn w:val="16"/>
    <w:link w:val="11"/>
    <w:qFormat/>
    <w:uiPriority w:val="0"/>
    <w:rPr>
      <w:kern w:val="2"/>
      <w:sz w:val="18"/>
      <w:szCs w:val="18"/>
    </w:rPr>
  </w:style>
  <w:style w:type="character" w:customStyle="1" w:styleId="31">
    <w:name w:val="gonggao-downline1"/>
    <w:qFormat/>
    <w:uiPriority w:val="0"/>
    <w:rPr>
      <w:b/>
      <w:bCs/>
      <w:u w:val="single"/>
    </w:rPr>
  </w:style>
  <w:style w:type="character" w:customStyle="1" w:styleId="32">
    <w:name w:val="style1"/>
    <w:basedOn w:val="16"/>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hbzbb</Company>
  <Pages>14</Pages>
  <Words>2517</Words>
  <Characters>2741</Characters>
  <Lines>74</Lines>
  <Paragraphs>21</Paragraphs>
  <TotalTime>3</TotalTime>
  <ScaleCrop>false</ScaleCrop>
  <LinksUpToDate>false</LinksUpToDate>
  <CharactersWithSpaces>3543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2014-08-22T07:33:00Z</dcterms:created>
  <dc:creator>zhm</dc:creator>
  <cp:lastModifiedBy>樊海波</cp:lastModifiedBy>
  <cp:lastPrinted>2024-10-11T09:03:00Z</cp:lastPrinted>
  <dcterms:modified xsi:type="dcterms:W3CDTF">2025-01-22T02:23:11Z</dcterms:modified>
  <dc:title>冀招办[2002]  号</dc:title>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C9BB197D6591406A9C0B8FFE7823FD0B_13</vt:lpwstr>
  </property>
  <property fmtid="{D5CDD505-2E9C-101B-9397-08002B2CF9AE}" pid="4" name="KSOTemplateDocerSaveRecord">
    <vt:lpwstr>eyJoZGlkIjoiN2IwMmMwMDhmYWZiMDUxZDNlMmQyNjk4MDA3MDlmMmIiLCJ1c2VySWQiOiIxNDg5MzQyOTQ1In0=</vt:lpwstr>
  </property>
</Properties>
</file>