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4141FDC8">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工科院补充公务用车租赁</w:t>
      </w: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2025年7月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第一章  遴选邀请函</w:t>
      </w:r>
    </w:p>
    <w:p w14:paraId="7889B1B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以下简称工科院）招投标行为，促进廉洁建设，根据《中华人民共和国招标投标法》等法律法规，按照公开、公平、公正的原则，现就工科院补充公务用车租赁进行遴选，兹邀请符合条件的单位参加遴选。</w:t>
      </w:r>
    </w:p>
    <w:p w14:paraId="6B00EEF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0DF0E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w:t>
      </w:r>
    </w:p>
    <w:p w14:paraId="40B82E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（二）项目名称：工科院补充公务用车租赁</w:t>
      </w:r>
    </w:p>
    <w:p w14:paraId="76A7D4F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（三）遴选范围：新能源汽车租赁，时间2025年8月至2025年12月，共计5个月。</w:t>
      </w:r>
    </w:p>
    <w:p w14:paraId="5B26AB9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（四）采购限价：人民币2.2万元</w:t>
      </w:r>
    </w:p>
    <w:p w14:paraId="681C6C1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w:t>
      </w:r>
    </w:p>
    <w:p w14:paraId="07553A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w:t>
      </w:r>
    </w:p>
    <w:bookmarkEnd w:id="0"/>
    <w:p w14:paraId="15370A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w:t>
      </w:r>
      <w:r>
        <w:rPr>
          <w:rFonts w:hint="eastAsia" w:ascii="仿宋" w:hAnsi="仿宋" w:eastAsia="仿宋" w:cs="仿宋"/>
          <w:b w:val="0"/>
          <w:bCs w:val="0"/>
          <w:spacing w:val="5"/>
          <w:sz w:val="28"/>
          <w:szCs w:val="28"/>
        </w:rPr>
        <w:t>参加采购活动前三年内，在经营活动中没有重大违法记录</w:t>
      </w:r>
      <w:r>
        <w:rPr>
          <w:rFonts w:hint="eastAsia" w:ascii="仿宋" w:hAnsi="仿宋" w:eastAsia="仿宋" w:cs="仿宋"/>
          <w:color w:val="000000"/>
          <w:kern w:val="2"/>
          <w:sz w:val="28"/>
          <w:szCs w:val="28"/>
          <w:highlight w:val="none"/>
          <w:lang w:val="en-US" w:eastAsia="zh-CN" w:bidi="ar-SA"/>
        </w:rPr>
        <w:t>。</w:t>
      </w:r>
    </w:p>
    <w:p w14:paraId="56A3E96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（一）获取时间：2025年7月21日至2025年7月27日。</w:t>
      </w:r>
    </w:p>
    <w:p w14:paraId="3C9B5C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73E594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截止时间：2025年7月28日上午10时00分（北京时间）</w:t>
      </w:r>
    </w:p>
    <w:p w14:paraId="3F8331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开标时间：2025年7月28日上午10时00分（北京时间）</w:t>
      </w:r>
    </w:p>
    <w:p w14:paraId="5EA094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（二）遴选申请文件递交地点为：武汉市江岸区江大路30号武汉市工程科学技术研究院518办公室。</w:t>
      </w:r>
    </w:p>
    <w:p w14:paraId="2A803D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武汉市工程科学技术研究院（https://www.westi.com.cn/）</w:t>
      </w:r>
    </w:p>
    <w:p w14:paraId="63B9E25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w:t>
      </w:r>
    </w:p>
    <w:p w14:paraId="4DA44F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646AF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邮    编：430019</w:t>
      </w:r>
    </w:p>
    <w:p w14:paraId="792E99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人：黄飞</w:t>
      </w:r>
    </w:p>
    <w:p w14:paraId="7C7902A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话：027-82611867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p w14:paraId="1908F1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p>
    <w:p w14:paraId="1C109E84">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邮    编：430019</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人：黄飞</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工科院补充公务用车租赁。</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4F525850">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5</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7</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28</w:t>
            </w:r>
            <w:bookmarkStart w:id="4" w:name="_GoBack"/>
            <w:bookmarkEnd w:id="4"/>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新能源汽车租赁</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黑体" w:hAnsi="黑体" w:eastAsia="黑体" w:cs="黑体"/>
          <w:color w:val="000000"/>
          <w:kern w:val="0"/>
          <w:sz w:val="44"/>
          <w:szCs w:val="44"/>
          <w:highlight w:val="none"/>
          <w:lang w:val="zh-CN"/>
        </w:rPr>
        <w:t>第三章  评审办法</w:t>
      </w:r>
    </w:p>
    <w:p w14:paraId="7FF40A9B">
      <w:pPr>
        <w:keepNext w:val="0"/>
        <w:keepLines w:val="0"/>
        <w:pageBreakBefore w:val="0"/>
        <w:widowControl w:val="0"/>
        <w:kinsoku/>
        <w:wordWrap/>
        <w:overflowPunct/>
        <w:topLinePunct w:val="0"/>
        <w:bidi w:val="0"/>
        <w:snapToGrid/>
        <w:spacing w:after="156" w:line="560" w:lineRule="exact"/>
        <w:textAlignment w:val="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790387"/>
      <w:bookmarkStart w:id="3" w:name="_Toc28280812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67DE5B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1CBB638">
      <w:pPr>
        <w:bidi w:val="0"/>
        <w:spacing w:line="480" w:lineRule="auto"/>
        <w:jc w:val="left"/>
        <w:rPr>
          <w:rFonts w:hint="eastAsia" w:ascii="仿宋" w:hAnsi="仿宋" w:eastAsia="仿宋" w:cs="仿宋"/>
          <w:b/>
          <w:color w:val="000000"/>
          <w:kern w:val="2"/>
          <w:sz w:val="44"/>
          <w:szCs w:val="44"/>
          <w:highlight w:val="none"/>
          <w:lang w:val="en-US" w:eastAsia="zh-CN" w:bidi="ar-SA"/>
        </w:rPr>
      </w:pPr>
    </w:p>
    <w:p w14:paraId="279DA70D">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工科院补充公务用车租赁</w:t>
      </w:r>
    </w:p>
    <w:p w14:paraId="6994597B">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2025</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为小写</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，大写（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4C9636C6">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p>
    <w:p w14:paraId="4FE05D4F">
      <w:pPr>
        <w:bidi w:val="0"/>
        <w:rPr>
          <w:rFonts w:hint="eastAsia" w:ascii="仿宋" w:hAnsi="仿宋" w:eastAsia="仿宋" w:cs="仿宋"/>
          <w:color w:val="000000"/>
          <w:sz w:val="28"/>
          <w:szCs w:val="28"/>
          <w:highlight w:val="none"/>
        </w:rPr>
      </w:pPr>
    </w:p>
    <w:p w14:paraId="3D6C4A1F">
      <w:pPr>
        <w:bidi w:val="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67CA53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18B7A4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68138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3AC9D2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4BCF73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p>
    <w:p w14:paraId="7257FB18">
      <w:pPr>
        <w:keepNext w:val="0"/>
        <w:keepLines w:val="0"/>
        <w:pageBreakBefore w:val="0"/>
        <w:widowControl w:val="0"/>
        <w:kinsoku/>
        <w:wordWrap/>
        <w:overflowPunct/>
        <w:topLinePunct w:val="0"/>
        <w:autoSpaceDE/>
        <w:autoSpaceDN/>
        <w:bidi w:val="0"/>
        <w:adjustRightInd/>
        <w:snapToGrid/>
        <w:spacing w:line="560" w:lineRule="exact"/>
        <w:ind w:firstLine="26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08"/>
        <w:gridCol w:w="1539"/>
        <w:gridCol w:w="1123"/>
        <w:gridCol w:w="1475"/>
        <w:gridCol w:w="1391"/>
        <w:gridCol w:w="1395"/>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231"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231"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2847"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123"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26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2847" w:type="dxa"/>
            <w:gridSpan w:val="2"/>
            <w:noWrap w:val="0"/>
            <w:vAlign w:val="center"/>
          </w:tcPr>
          <w:p w14:paraId="3C8A2A9B">
            <w:pPr>
              <w:jc w:val="center"/>
              <w:rPr>
                <w:rFonts w:ascii="宋体" w:hAnsi="宋体" w:cs="宋体"/>
                <w:kern w:val="0"/>
                <w:sz w:val="21"/>
                <w:szCs w:val="21"/>
              </w:rPr>
            </w:pPr>
          </w:p>
        </w:tc>
        <w:tc>
          <w:tcPr>
            <w:tcW w:w="1123"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26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231"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308" w:type="dxa"/>
            <w:noWrap w:val="0"/>
            <w:vAlign w:val="center"/>
          </w:tcPr>
          <w:p w14:paraId="3DB004E5">
            <w:pPr>
              <w:jc w:val="center"/>
              <w:rPr>
                <w:rFonts w:ascii="宋体" w:hAnsi="宋体" w:cs="宋体"/>
                <w:kern w:val="0"/>
                <w:sz w:val="21"/>
                <w:szCs w:val="21"/>
              </w:rPr>
            </w:pPr>
          </w:p>
        </w:tc>
        <w:tc>
          <w:tcPr>
            <w:tcW w:w="1539"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123" w:type="dxa"/>
            <w:noWrap w:val="0"/>
            <w:vAlign w:val="center"/>
          </w:tcPr>
          <w:p w14:paraId="6D510C6D">
            <w:pPr>
              <w:jc w:val="center"/>
              <w:rPr>
                <w:rFonts w:ascii="宋体" w:hAnsi="宋体" w:cs="宋体"/>
                <w:kern w:val="0"/>
                <w:sz w:val="21"/>
                <w:szCs w:val="21"/>
              </w:rPr>
            </w:pPr>
          </w:p>
        </w:tc>
        <w:tc>
          <w:tcPr>
            <w:tcW w:w="2866"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395"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30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6923"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588"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30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76687B5D">
            <w:pPr>
              <w:jc w:val="center"/>
              <w:rPr>
                <w:rFonts w:ascii="宋体" w:hAnsi="宋体" w:cs="宋体"/>
                <w:kern w:val="0"/>
                <w:sz w:val="21"/>
                <w:szCs w:val="21"/>
              </w:rPr>
            </w:pPr>
          </w:p>
        </w:tc>
        <w:tc>
          <w:tcPr>
            <w:tcW w:w="1123"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475" w:type="dxa"/>
            <w:noWrap w:val="0"/>
            <w:vAlign w:val="center"/>
          </w:tcPr>
          <w:p w14:paraId="24FCB510">
            <w:pPr>
              <w:jc w:val="center"/>
              <w:rPr>
                <w:rFonts w:ascii="宋体" w:hAnsi="宋体" w:cs="宋体"/>
                <w:kern w:val="0"/>
                <w:sz w:val="21"/>
                <w:szCs w:val="21"/>
              </w:rPr>
            </w:pPr>
          </w:p>
        </w:tc>
        <w:tc>
          <w:tcPr>
            <w:tcW w:w="1391"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30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06C4D102">
            <w:pPr>
              <w:jc w:val="center"/>
              <w:rPr>
                <w:rFonts w:ascii="宋体" w:hAnsi="宋体" w:cs="宋体"/>
                <w:kern w:val="0"/>
                <w:sz w:val="21"/>
                <w:szCs w:val="21"/>
              </w:rPr>
            </w:pPr>
          </w:p>
        </w:tc>
        <w:tc>
          <w:tcPr>
            <w:tcW w:w="1123"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30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51A97EC8">
            <w:pPr>
              <w:jc w:val="center"/>
              <w:rPr>
                <w:rFonts w:ascii="宋体" w:hAnsi="宋体" w:cs="宋体"/>
                <w:kern w:val="0"/>
                <w:sz w:val="21"/>
                <w:szCs w:val="21"/>
              </w:rPr>
            </w:pPr>
          </w:p>
        </w:tc>
        <w:tc>
          <w:tcPr>
            <w:tcW w:w="1123"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3970" w:type="dxa"/>
            <w:gridSpan w:val="3"/>
            <w:noWrap w:val="0"/>
            <w:vAlign w:val="center"/>
          </w:tcPr>
          <w:p w14:paraId="62E3851C">
            <w:pPr>
              <w:jc w:val="center"/>
              <w:rPr>
                <w:rFonts w:ascii="宋体" w:hAnsi="宋体" w:cs="宋体"/>
                <w:kern w:val="0"/>
                <w:sz w:val="21"/>
                <w:szCs w:val="21"/>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19"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其他</w:t>
            </w:r>
          </w:p>
        </w:tc>
      </w:tr>
    </w:tbl>
    <w:p w14:paraId="0E3BD788">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08C817C3">
      <w:pPr>
        <w:numPr>
          <w:ilvl w:val="0"/>
          <w:numId w:val="1"/>
        </w:num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营业执照</w:t>
      </w:r>
    </w:p>
    <w:p w14:paraId="16525477">
      <w:pP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br w:type="page"/>
      </w:r>
    </w:p>
    <w:p w14:paraId="13B3DB20">
      <w:pPr>
        <w:numPr>
          <w:ilvl w:val="0"/>
          <w:numId w:val="0"/>
        </w:numPr>
        <w:bidi w:val="0"/>
        <w:jc w:val="both"/>
        <w:rPr>
          <w:rFonts w:hint="eastAsia" w:ascii="仿宋" w:hAnsi="仿宋" w:eastAsia="仿宋" w:cs="仿宋"/>
          <w:b/>
          <w:color w:val="000000"/>
          <w:sz w:val="28"/>
          <w:szCs w:val="28"/>
          <w:highlight w:val="none"/>
          <w:lang w:val="en-US" w:eastAsia="zh-CN"/>
        </w:rPr>
      </w:pP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w:t>
      </w:r>
      <w:r>
        <w:rPr>
          <w:rFonts w:hint="eastAsia" w:ascii="仿宋" w:hAnsi="仿宋" w:eastAsia="仿宋" w:cs="仿宋"/>
          <w:color w:val="000000"/>
          <w:kern w:val="2"/>
          <w:sz w:val="28"/>
          <w:szCs w:val="28"/>
          <w:highlight w:val="none"/>
          <w:lang w:val="en-US" w:eastAsia="zh-CN" w:bidi="ar-SA"/>
        </w:rPr>
        <w:t>完成新能源汽车租赁工作</w:t>
      </w:r>
      <w:r>
        <w:rPr>
          <w:rFonts w:hint="eastAsia" w:ascii="仿宋" w:hAnsi="仿宋" w:eastAsia="仿宋" w:cs="仿宋"/>
          <w:kern w:val="2"/>
          <w:sz w:val="28"/>
          <w:szCs w:val="28"/>
          <w:vertAlign w:val="baseline"/>
          <w:lang w:val="en-US" w:eastAsia="zh-CN" w:bidi="ar-SA"/>
        </w:rPr>
        <w:t>，并承担相应责任。企业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正常持续经营。具备质量控制制度和内部管理制度，持续具备注册会计师出具的年度审计报告。</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w:t>
      </w:r>
      <w:r>
        <w:rPr>
          <w:rFonts w:hint="eastAsia" w:ascii="仿宋" w:hAnsi="仿宋" w:eastAsia="仿宋" w:cs="仿宋"/>
          <w:color w:val="000000"/>
          <w:kern w:val="2"/>
          <w:sz w:val="28"/>
          <w:szCs w:val="28"/>
          <w:highlight w:val="none"/>
          <w:lang w:val="en-US" w:eastAsia="zh-CN" w:bidi="ar-SA"/>
        </w:rPr>
        <w:t>新能源汽车服务</w:t>
      </w:r>
      <w:r>
        <w:rPr>
          <w:rFonts w:hint="eastAsia" w:ascii="仿宋" w:hAnsi="仿宋" w:eastAsia="仿宋" w:cs="仿宋"/>
          <w:kern w:val="2"/>
          <w:sz w:val="28"/>
          <w:szCs w:val="28"/>
          <w:vertAlign w:val="baseline"/>
          <w:lang w:val="en-US" w:eastAsia="zh-CN" w:bidi="ar-SA"/>
        </w:rPr>
        <w:t>，严格按照委托人要求范围进行相关工作，并对相关信息进行保密，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日期：2025年   月   日</w:t>
      </w:r>
    </w:p>
    <w:p w14:paraId="2D1856C7">
      <w:pP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br w:type="page"/>
      </w:r>
    </w:p>
    <w:p w14:paraId="19CC696D">
      <w:pPr>
        <w:bidi w:val="0"/>
        <w:spacing w:line="480" w:lineRule="auto"/>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 xml:space="preserve">资格条件承诺书 </w:t>
      </w:r>
    </w:p>
    <w:p w14:paraId="160A9ECD">
      <w:pPr>
        <w:pStyle w:val="5"/>
        <w:numPr>
          <w:ilvl w:val="0"/>
          <w:numId w:val="0"/>
        </w:numPr>
        <w:spacing w:line="240" w:lineRule="auto"/>
        <w:ind w:left="301" w:leftChars="0" w:right="0" w:rightChars="0"/>
        <w:rPr>
          <w:sz w:val="24"/>
          <w:szCs w:val="24"/>
        </w:rPr>
      </w:pPr>
    </w:p>
    <w:p w14:paraId="705434B0">
      <w:pPr>
        <w:pStyle w:val="5"/>
        <w:keepNext w:val="0"/>
        <w:keepLines w:val="0"/>
        <w:pageBreakBefore w:val="0"/>
        <w:widowControl w:val="0"/>
        <w:kinsoku/>
        <w:wordWrap/>
        <w:overflowPunct/>
        <w:topLinePunct w:val="0"/>
        <w:autoSpaceDE/>
        <w:autoSpaceDN/>
        <w:bidi w:val="0"/>
        <w:adjustRightInd/>
        <w:snapToGrid/>
        <w:spacing w:before="69" w:line="440" w:lineRule="exact"/>
        <w:textAlignment w:val="auto"/>
        <w:rPr>
          <w:rFonts w:hint="eastAsia" w:ascii="仿宋" w:hAnsi="仿宋" w:eastAsia="仿宋" w:cs="仿宋"/>
          <w:b/>
          <w:bCs/>
          <w:spacing w:val="6"/>
          <w:sz w:val="28"/>
          <w:szCs w:val="28"/>
        </w:rPr>
      </w:pPr>
      <w:r>
        <w:rPr>
          <w:rFonts w:hint="eastAsia" w:ascii="仿宋" w:hAnsi="仿宋" w:eastAsia="仿宋" w:cs="仿宋"/>
          <w:b/>
          <w:bCs/>
          <w:spacing w:val="6"/>
          <w:sz w:val="28"/>
          <w:szCs w:val="28"/>
        </w:rPr>
        <w:t>致：</w:t>
      </w:r>
      <w:r>
        <w:rPr>
          <w:rFonts w:hint="eastAsia" w:ascii="仿宋" w:hAnsi="仿宋" w:eastAsia="仿宋" w:cs="仿宋"/>
          <w:spacing w:val="4"/>
          <w:sz w:val="28"/>
          <w:szCs w:val="28"/>
          <w:u w:val="single" w:color="auto"/>
          <w:lang w:val="en-US" w:eastAsia="zh-CN"/>
        </w:rPr>
        <w:t>武汉市工程科学技术研究院</w:t>
      </w:r>
    </w:p>
    <w:p w14:paraId="28C5346A">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bCs/>
          <w:spacing w:val="6"/>
          <w:sz w:val="28"/>
          <w:szCs w:val="28"/>
        </w:rPr>
      </w:pPr>
    </w:p>
    <w:p w14:paraId="6B7A740E">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我方承诺完全满足磋商文件对供应商的资格要求：</w:t>
      </w:r>
    </w:p>
    <w:p w14:paraId="567B0065">
      <w:pPr>
        <w:pStyle w:val="5"/>
        <w:keepNext w:val="0"/>
        <w:keepLines w:val="0"/>
        <w:pageBreakBefore w:val="0"/>
        <w:widowControl w:val="0"/>
        <w:kinsoku/>
        <w:wordWrap/>
        <w:overflowPunct/>
        <w:topLinePunct w:val="0"/>
        <w:autoSpaceDE/>
        <w:autoSpaceDN/>
        <w:bidi w:val="0"/>
        <w:adjustRightInd/>
        <w:snapToGrid/>
        <w:spacing w:before="233" w:line="440" w:lineRule="exact"/>
        <w:ind w:left="521"/>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r>
        <w:rPr>
          <w:rFonts w:hint="eastAsia" w:ascii="仿宋" w:hAnsi="仿宋" w:eastAsia="仿宋" w:cs="仿宋"/>
          <w:b w:val="0"/>
          <w:bCs w:val="0"/>
          <w:spacing w:val="-18"/>
          <w:sz w:val="28"/>
          <w:szCs w:val="28"/>
        </w:rPr>
        <w:t xml:space="preserve"> </w:t>
      </w:r>
      <w:r>
        <w:rPr>
          <w:rFonts w:hint="eastAsia" w:ascii="仿宋" w:hAnsi="仿宋" w:eastAsia="仿宋" w:cs="仿宋"/>
          <w:b w:val="0"/>
          <w:bCs w:val="0"/>
          <w:spacing w:val="3"/>
          <w:sz w:val="28"/>
          <w:szCs w:val="28"/>
        </w:rPr>
        <w:t>．满足如下规定；</w:t>
      </w:r>
    </w:p>
    <w:p w14:paraId="4E0A7AA6">
      <w:pPr>
        <w:pStyle w:val="5"/>
        <w:keepNext w:val="0"/>
        <w:keepLines w:val="0"/>
        <w:pageBreakBefore w:val="0"/>
        <w:widowControl w:val="0"/>
        <w:kinsoku/>
        <w:wordWrap/>
        <w:overflowPunct/>
        <w:topLinePunct w:val="0"/>
        <w:autoSpaceDE/>
        <w:autoSpaceDN/>
        <w:bidi w:val="0"/>
        <w:adjustRightInd/>
        <w:snapToGrid/>
        <w:spacing w:before="23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w:t>
      </w:r>
      <w:r>
        <w:rPr>
          <w:rFonts w:hint="eastAsia" w:ascii="仿宋" w:hAnsi="仿宋" w:eastAsia="仿宋" w:cs="仿宋"/>
          <w:b w:val="0"/>
          <w:bCs w:val="0"/>
          <w:spacing w:val="2"/>
          <w:sz w:val="28"/>
          <w:szCs w:val="28"/>
        </w:rPr>
        <w:t xml:space="preserve">    </w:t>
      </w:r>
      <w:r>
        <w:rPr>
          <w:rFonts w:hint="eastAsia" w:ascii="仿宋" w:hAnsi="仿宋" w:eastAsia="仿宋" w:cs="仿宋"/>
          <w:b w:val="0"/>
          <w:bCs w:val="0"/>
          <w:spacing w:val="5"/>
          <w:sz w:val="28"/>
          <w:szCs w:val="28"/>
        </w:rPr>
        <w:t>具有独立承担民事责任的能力；</w:t>
      </w:r>
    </w:p>
    <w:p w14:paraId="1579C216">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w:t>
      </w:r>
      <w:r>
        <w:rPr>
          <w:rFonts w:hint="eastAsia" w:ascii="仿宋" w:hAnsi="仿宋" w:eastAsia="仿宋" w:cs="仿宋"/>
          <w:b w:val="0"/>
          <w:bCs w:val="0"/>
          <w:spacing w:val="1"/>
          <w:sz w:val="28"/>
          <w:szCs w:val="28"/>
        </w:rPr>
        <w:t xml:space="preserve">    </w:t>
      </w:r>
      <w:r>
        <w:rPr>
          <w:rFonts w:hint="eastAsia" w:ascii="仿宋" w:hAnsi="仿宋" w:eastAsia="仿宋" w:cs="仿宋"/>
          <w:b w:val="0"/>
          <w:bCs w:val="0"/>
          <w:spacing w:val="5"/>
          <w:sz w:val="28"/>
          <w:szCs w:val="28"/>
        </w:rPr>
        <w:t>具有良好的商业信誉和健全的财务会计制度；</w:t>
      </w:r>
    </w:p>
    <w:p w14:paraId="4ADD3C35">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w:t>
      </w:r>
      <w:r>
        <w:rPr>
          <w:rFonts w:hint="eastAsia" w:ascii="仿宋" w:hAnsi="仿宋" w:eastAsia="仿宋" w:cs="仿宋"/>
          <w:b w:val="0"/>
          <w:bCs w:val="0"/>
          <w:spacing w:val="19"/>
          <w:w w:val="101"/>
          <w:sz w:val="28"/>
          <w:szCs w:val="28"/>
        </w:rPr>
        <w:t xml:space="preserve">   </w:t>
      </w:r>
      <w:r>
        <w:rPr>
          <w:rFonts w:hint="eastAsia" w:ascii="仿宋" w:hAnsi="仿宋" w:eastAsia="仿宋" w:cs="仿宋"/>
          <w:b w:val="0"/>
          <w:bCs w:val="0"/>
          <w:spacing w:val="5"/>
          <w:sz w:val="28"/>
          <w:szCs w:val="28"/>
        </w:rPr>
        <w:t>有依法缴纳税收和社会保障资金的良好记录；</w:t>
      </w:r>
    </w:p>
    <w:p w14:paraId="45A72FCD">
      <w:pPr>
        <w:pStyle w:val="5"/>
        <w:keepNext w:val="0"/>
        <w:keepLines w:val="0"/>
        <w:pageBreakBefore w:val="0"/>
        <w:widowControl w:val="0"/>
        <w:kinsoku/>
        <w:wordWrap/>
        <w:overflowPunct/>
        <w:topLinePunct w:val="0"/>
        <w:autoSpaceDE/>
        <w:autoSpaceDN/>
        <w:bidi w:val="0"/>
        <w:adjustRightInd/>
        <w:snapToGrid/>
        <w:spacing w:before="24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w:t>
      </w:r>
      <w:r>
        <w:rPr>
          <w:rFonts w:hint="eastAsia" w:ascii="仿宋" w:hAnsi="仿宋" w:eastAsia="仿宋" w:cs="仿宋"/>
          <w:b w:val="0"/>
          <w:bCs w:val="0"/>
          <w:spacing w:val="21"/>
          <w:sz w:val="28"/>
          <w:szCs w:val="28"/>
        </w:rPr>
        <w:t xml:space="preserve">   </w:t>
      </w:r>
      <w:r>
        <w:rPr>
          <w:rFonts w:hint="eastAsia" w:ascii="仿宋" w:hAnsi="仿宋" w:eastAsia="仿宋" w:cs="仿宋"/>
          <w:b w:val="0"/>
          <w:bCs w:val="0"/>
          <w:spacing w:val="5"/>
          <w:sz w:val="28"/>
          <w:szCs w:val="28"/>
        </w:rPr>
        <w:t>参加采购活动前三年内，在经营活动中没有重大违法记录：</w:t>
      </w:r>
    </w:p>
    <w:p w14:paraId="43EC5601">
      <w:pPr>
        <w:pStyle w:val="5"/>
        <w:keepNext w:val="0"/>
        <w:keepLines w:val="0"/>
        <w:pageBreakBefore w:val="0"/>
        <w:widowControl w:val="0"/>
        <w:kinsoku/>
        <w:wordWrap/>
        <w:overflowPunct/>
        <w:topLinePunct w:val="0"/>
        <w:autoSpaceDE/>
        <w:autoSpaceDN/>
        <w:bidi w:val="0"/>
        <w:adjustRightInd/>
        <w:snapToGrid/>
        <w:spacing w:before="240" w:line="440" w:lineRule="exact"/>
        <w:ind w:left="944"/>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A.</w:t>
      </w:r>
      <w:r>
        <w:rPr>
          <w:rFonts w:hint="eastAsia" w:ascii="仿宋" w:hAnsi="仿宋" w:eastAsia="仿宋" w:cs="仿宋"/>
          <w:b w:val="0"/>
          <w:bCs w:val="0"/>
          <w:spacing w:val="3"/>
          <w:sz w:val="28"/>
          <w:szCs w:val="28"/>
        </w:rPr>
        <w:t xml:space="preserve">   </w:t>
      </w:r>
      <w:r>
        <w:rPr>
          <w:rFonts w:hint="eastAsia" w:ascii="仿宋" w:hAnsi="仿宋" w:eastAsia="仿宋" w:cs="仿宋"/>
          <w:b w:val="0"/>
          <w:bCs w:val="0"/>
          <w:spacing w:val="5"/>
          <w:sz w:val="28"/>
          <w:szCs w:val="28"/>
        </w:rPr>
        <w:t>我方未因违法经营被追究过刑事责任；</w:t>
      </w:r>
    </w:p>
    <w:p w14:paraId="292C0646">
      <w:pPr>
        <w:pStyle w:val="5"/>
        <w:keepNext w:val="0"/>
        <w:keepLines w:val="0"/>
        <w:pageBreakBefore w:val="0"/>
        <w:widowControl w:val="0"/>
        <w:kinsoku/>
        <w:wordWrap/>
        <w:overflowPunct/>
        <w:topLinePunct w:val="0"/>
        <w:autoSpaceDE/>
        <w:autoSpaceDN/>
        <w:bidi w:val="0"/>
        <w:adjustRightInd/>
        <w:snapToGrid/>
        <w:spacing w:before="235" w:line="440" w:lineRule="exact"/>
        <w:ind w:left="958"/>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B.   我方未因违法经营被责令停产停业、吊销许可证或者执照；</w:t>
      </w:r>
    </w:p>
    <w:p w14:paraId="66F8F74B">
      <w:pPr>
        <w:pStyle w:val="5"/>
        <w:keepNext w:val="0"/>
        <w:keepLines w:val="0"/>
        <w:pageBreakBefore w:val="0"/>
        <w:widowControl w:val="0"/>
        <w:kinsoku/>
        <w:wordWrap/>
        <w:overflowPunct/>
        <w:topLinePunct w:val="0"/>
        <w:autoSpaceDE/>
        <w:autoSpaceDN/>
        <w:bidi w:val="0"/>
        <w:adjustRightInd/>
        <w:snapToGrid/>
        <w:spacing w:before="233" w:line="440" w:lineRule="exact"/>
        <w:ind w:left="95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C.   我方未因违法经营被处以较大</w:t>
      </w:r>
      <w:r>
        <w:rPr>
          <w:rFonts w:hint="eastAsia" w:ascii="仿宋" w:hAnsi="仿宋" w:eastAsia="仿宋" w:cs="仿宋"/>
          <w:b w:val="0"/>
          <w:bCs w:val="0"/>
          <w:spacing w:val="5"/>
          <w:sz w:val="28"/>
          <w:szCs w:val="28"/>
        </w:rPr>
        <w:t>数额罚款等行政处罚。</w:t>
      </w:r>
    </w:p>
    <w:p w14:paraId="2027E7DD">
      <w:pPr>
        <w:pStyle w:val="5"/>
        <w:keepNext w:val="0"/>
        <w:keepLines w:val="0"/>
        <w:pageBreakBefore w:val="0"/>
        <w:widowControl w:val="0"/>
        <w:kinsoku/>
        <w:wordWrap/>
        <w:overflowPunct/>
        <w:topLinePunct w:val="0"/>
        <w:autoSpaceDE/>
        <w:autoSpaceDN/>
        <w:bidi w:val="0"/>
        <w:adjustRightInd/>
        <w:snapToGrid/>
        <w:spacing w:before="233" w:line="440" w:lineRule="exact"/>
        <w:ind w:left="88" w:right="53" w:firstLine="412"/>
        <w:textAlignment w:val="auto"/>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7"/>
          <w:sz w:val="28"/>
          <w:szCs w:val="28"/>
        </w:rPr>
        <w:t>．我方未被列入失信被执行人、重大税收违法失信主体，未被列入政府采购严重违法失信</w:t>
      </w:r>
      <w:r>
        <w:rPr>
          <w:rFonts w:hint="eastAsia" w:ascii="仿宋" w:hAnsi="仿宋" w:eastAsia="仿宋" w:cs="仿宋"/>
          <w:b w:val="0"/>
          <w:bCs w:val="0"/>
          <w:sz w:val="28"/>
          <w:szCs w:val="28"/>
        </w:rPr>
        <w:t xml:space="preserve"> </w:t>
      </w:r>
      <w:r>
        <w:rPr>
          <w:rFonts w:hint="eastAsia" w:ascii="仿宋" w:hAnsi="仿宋" w:eastAsia="仿宋" w:cs="仿宋"/>
          <w:b w:val="0"/>
          <w:bCs w:val="0"/>
          <w:spacing w:val="4"/>
          <w:sz w:val="28"/>
          <w:szCs w:val="28"/>
        </w:rPr>
        <w:t>行为记录名单。</w:t>
      </w:r>
    </w:p>
    <w:p w14:paraId="46BD701D">
      <w:pPr>
        <w:pStyle w:val="5"/>
        <w:keepNext w:val="0"/>
        <w:keepLines w:val="0"/>
        <w:pageBreakBefore w:val="0"/>
        <w:widowControl w:val="0"/>
        <w:kinsoku/>
        <w:wordWrap/>
        <w:overflowPunct/>
        <w:topLinePunct w:val="0"/>
        <w:autoSpaceDE/>
        <w:autoSpaceDN/>
        <w:bidi w:val="0"/>
        <w:adjustRightInd/>
        <w:snapToGrid/>
        <w:spacing w:before="31" w:line="440" w:lineRule="exact"/>
        <w:ind w:left="84" w:right="53" w:firstLine="42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6"/>
          <w:sz w:val="28"/>
          <w:szCs w:val="28"/>
        </w:rPr>
        <w:t>．我方不存在与单位负责人为同一人或者存在直接控股、管理关系的不同供应商，</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6"/>
          <w:sz w:val="28"/>
          <w:szCs w:val="28"/>
        </w:rPr>
        <w:t>同时参加本项目同一合同项下的采购活动的情形。</w:t>
      </w:r>
    </w:p>
    <w:p w14:paraId="1FD3662A">
      <w:pPr>
        <w:pStyle w:val="5"/>
        <w:keepNext w:val="0"/>
        <w:keepLines w:val="0"/>
        <w:pageBreakBefore w:val="0"/>
        <w:widowControl w:val="0"/>
        <w:kinsoku/>
        <w:wordWrap/>
        <w:overflowPunct/>
        <w:topLinePunct w:val="0"/>
        <w:autoSpaceDE/>
        <w:autoSpaceDN/>
        <w:bidi w:val="0"/>
        <w:adjustRightInd/>
        <w:snapToGrid/>
        <w:spacing w:before="33" w:line="440" w:lineRule="exact"/>
        <w:ind w:left="86" w:firstLine="413"/>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r>
        <w:rPr>
          <w:rFonts w:hint="eastAsia" w:ascii="仿宋" w:hAnsi="仿宋" w:eastAsia="仿宋" w:cs="仿宋"/>
          <w:b w:val="0"/>
          <w:bCs w:val="0"/>
          <w:spacing w:val="-4"/>
          <w:sz w:val="28"/>
          <w:szCs w:val="28"/>
        </w:rPr>
        <w:t xml:space="preserve"> </w:t>
      </w:r>
      <w:r>
        <w:rPr>
          <w:rFonts w:hint="eastAsia" w:ascii="仿宋" w:hAnsi="仿宋" w:eastAsia="仿宋" w:cs="仿宋"/>
          <w:b w:val="0"/>
          <w:bCs w:val="0"/>
          <w:spacing w:val="3"/>
          <w:sz w:val="28"/>
          <w:szCs w:val="28"/>
        </w:rPr>
        <w:t>．我方不存在为本采购项目提供整体设计、规范编制或者项目管理、监理、检测等服务的，</w:t>
      </w:r>
      <w:r>
        <w:rPr>
          <w:rFonts w:hint="eastAsia" w:ascii="仿宋" w:hAnsi="仿宋" w:eastAsia="仿宋" w:cs="仿宋"/>
          <w:b w:val="0"/>
          <w:bCs w:val="0"/>
          <w:sz w:val="28"/>
          <w:szCs w:val="28"/>
        </w:rPr>
        <w:t xml:space="preserve"> </w:t>
      </w:r>
      <w:r>
        <w:rPr>
          <w:rFonts w:hint="eastAsia" w:ascii="仿宋" w:hAnsi="仿宋" w:eastAsia="仿宋" w:cs="仿宋"/>
          <w:b w:val="0"/>
          <w:bCs w:val="0"/>
          <w:spacing w:val="6"/>
          <w:sz w:val="28"/>
          <w:szCs w:val="28"/>
        </w:rPr>
        <w:t>再参加本项目的其他采购活动的情形。</w:t>
      </w:r>
    </w:p>
    <w:p w14:paraId="459C1C2F">
      <w:pPr>
        <w:pStyle w:val="5"/>
        <w:keepNext w:val="0"/>
        <w:keepLines w:val="0"/>
        <w:pageBreakBefore w:val="0"/>
        <w:widowControl w:val="0"/>
        <w:kinsoku/>
        <w:wordWrap/>
        <w:overflowPunct/>
        <w:topLinePunct w:val="0"/>
        <w:autoSpaceDE/>
        <w:autoSpaceDN/>
        <w:bidi w:val="0"/>
        <w:adjustRightInd/>
        <w:snapToGrid/>
        <w:spacing w:before="33" w:line="440" w:lineRule="exact"/>
        <w:ind w:left="100" w:right="51" w:firstLine="406"/>
        <w:textAlignment w:val="auto"/>
        <w:rPr>
          <w:rFonts w:hint="eastAsia" w:ascii="仿宋" w:hAnsi="仿宋" w:eastAsia="仿宋" w:cs="仿宋"/>
          <w:sz w:val="28"/>
          <w:szCs w:val="28"/>
        </w:rPr>
      </w:pPr>
      <w:r>
        <w:rPr>
          <w:rFonts w:hint="eastAsia" w:ascii="仿宋" w:hAnsi="仿宋" w:eastAsia="仿宋" w:cs="仿宋"/>
          <w:b w:val="0"/>
          <w:bCs w:val="0"/>
          <w:spacing w:val="5"/>
          <w:sz w:val="28"/>
          <w:szCs w:val="28"/>
        </w:rPr>
        <w:t>我方保证上述信息的完整、客观、真实、准确，并愿意承担我方因提供虚假材料谋取成交所</w:t>
      </w:r>
      <w:r>
        <w:rPr>
          <w:rFonts w:hint="eastAsia" w:ascii="仿宋" w:hAnsi="仿宋" w:eastAsia="仿宋" w:cs="仿宋"/>
          <w:b w:val="0"/>
          <w:bCs w:val="0"/>
          <w:spacing w:val="12"/>
          <w:sz w:val="28"/>
          <w:szCs w:val="28"/>
        </w:rPr>
        <w:t xml:space="preserve"> </w:t>
      </w:r>
      <w:r>
        <w:rPr>
          <w:rFonts w:hint="eastAsia" w:ascii="仿宋" w:hAnsi="仿宋" w:eastAsia="仿宋" w:cs="仿宋"/>
          <w:b w:val="0"/>
          <w:bCs w:val="0"/>
          <w:spacing w:val="4"/>
          <w:sz w:val="28"/>
          <w:szCs w:val="28"/>
        </w:rPr>
        <w:t>引起的一切法律后果。</w:t>
      </w:r>
    </w:p>
    <w:p w14:paraId="040D8A18">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b/>
          <w:bCs/>
          <w:spacing w:val="5"/>
          <w:sz w:val="28"/>
          <w:szCs w:val="28"/>
        </w:rPr>
      </w:pPr>
    </w:p>
    <w:p w14:paraId="395C5A0A">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sz w:val="28"/>
          <w:szCs w:val="28"/>
        </w:rPr>
      </w:pPr>
      <w:r>
        <w:rPr>
          <w:rFonts w:hint="eastAsia" w:ascii="仿宋" w:hAnsi="仿宋" w:eastAsia="仿宋" w:cs="仿宋"/>
          <w:b/>
          <w:bCs/>
          <w:spacing w:val="5"/>
          <w:sz w:val="28"/>
          <w:szCs w:val="28"/>
        </w:rPr>
        <w:t>供应商名称：</w:t>
      </w:r>
      <w:r>
        <w:rPr>
          <w:rFonts w:hint="eastAsia" w:ascii="仿宋" w:hAnsi="仿宋" w:eastAsia="仿宋" w:cs="仿宋"/>
          <w:b/>
          <w:bCs/>
          <w:spacing w:val="5"/>
          <w:sz w:val="28"/>
          <w:szCs w:val="28"/>
          <w:u w:val="single" w:color="auto"/>
          <w:lang w:val="en-US" w:eastAsia="zh-CN"/>
        </w:rPr>
        <w:t xml:space="preserve">                    </w:t>
      </w:r>
      <w:r>
        <w:rPr>
          <w:rFonts w:hint="eastAsia" w:ascii="仿宋" w:hAnsi="仿宋" w:eastAsia="仿宋" w:cs="仿宋"/>
          <w:spacing w:val="4"/>
          <w:sz w:val="28"/>
          <w:szCs w:val="28"/>
          <w:u w:val="single" w:color="auto"/>
          <w:lang w:val="en-US" w:eastAsia="zh-CN"/>
        </w:rPr>
        <w:t xml:space="preserve"> </w:t>
      </w:r>
      <w:r>
        <w:rPr>
          <w:rFonts w:hint="eastAsia" w:ascii="仿宋" w:hAnsi="仿宋" w:eastAsia="仿宋" w:cs="仿宋"/>
          <w:b/>
          <w:bCs/>
          <w:spacing w:val="5"/>
          <w:sz w:val="28"/>
          <w:szCs w:val="28"/>
        </w:rPr>
        <w:t>【盖章】</w:t>
      </w:r>
    </w:p>
    <w:p w14:paraId="23BCDA62">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sectPr>
          <w:headerReference r:id="rId3" w:type="default"/>
          <w:footerReference r:id="rId4" w:type="default"/>
          <w:type w:val="continuous"/>
          <w:pgSz w:w="11907" w:h="16839"/>
          <w:pgMar w:top="1173" w:right="1537" w:bottom="1171" w:left="1512" w:header="585" w:footer="978" w:gutter="0"/>
          <w:pgNumType w:fmt="decimal"/>
          <w:cols w:space="720" w:num="1"/>
        </w:sectPr>
      </w:pPr>
      <w:r>
        <w:rPr>
          <w:rFonts w:hint="eastAsia" w:ascii="仿宋" w:hAnsi="仿宋" w:eastAsia="仿宋" w:cs="仿宋"/>
          <w:b/>
          <w:bCs/>
          <w:spacing w:val="-3"/>
          <w:sz w:val="28"/>
          <w:szCs w:val="28"/>
        </w:rPr>
        <w:t>日期：</w:t>
      </w:r>
    </w:p>
    <w:p w14:paraId="0BD7C5C3">
      <w:pPr>
        <w:rPr>
          <w:rFonts w:hint="eastAsia" w:ascii="仿宋" w:hAnsi="仿宋" w:eastAsia="仿宋" w:cs="仿宋"/>
          <w:color w:val="000000"/>
          <w:sz w:val="28"/>
          <w:szCs w:val="28"/>
          <w:highlight w:val="none"/>
          <w:lang w:val="en-US" w:eastAsia="zh-CN"/>
        </w:rPr>
      </w:pP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21D2FA-6FBA-4BFE-AC29-74B52F6993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2" w:fontKey="{DFF1EB57-B80E-4728-8AF9-FB04857BF2BC}"/>
  </w:font>
  <w:font w:name="方正小标宋简体">
    <w:panose1 w:val="02000000000000000000"/>
    <w:charset w:val="86"/>
    <w:family w:val="auto"/>
    <w:pitch w:val="default"/>
    <w:sig w:usb0="00000001" w:usb1="08000000" w:usb2="00000000" w:usb3="00000000" w:csb0="00040000" w:csb1="00000000"/>
    <w:embedRegular r:id="rId3" w:fontKey="{54190CE2-F132-40A8-9CA6-89D0621FDA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0F6D">
    <w:pPr>
      <w:pStyle w:val="5"/>
      <w:spacing w:line="188" w:lineRule="auto"/>
      <w:ind w:left="408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30E6">
    <w:pPr>
      <w:pStyle w:val="5"/>
      <w:spacing w:before="294" w:line="228" w:lineRule="auto"/>
      <w:ind w:left="7630"/>
      <w:rPr>
        <w:sz w:val="20"/>
        <w:szCs w:val="20"/>
      </w:rPr>
    </w:pPr>
    <w:r>
      <w:drawing>
        <wp:anchor distT="0" distB="0" distL="0" distR="0" simplePos="0" relativeHeight="251660288" behindDoc="0" locked="0" layoutInCell="0" allowOverlap="1">
          <wp:simplePos x="0" y="0"/>
          <wp:positionH relativeFrom="page">
            <wp:posOffset>1008380</wp:posOffset>
          </wp:positionH>
          <wp:positionV relativeFrom="page">
            <wp:posOffset>726440</wp:posOffset>
          </wp:positionV>
          <wp:extent cx="5544185" cy="6350"/>
          <wp:effectExtent l="0" t="0" r="0" b="0"/>
          <wp:wrapNone/>
          <wp:docPr id="367" name="IM 80"/>
          <wp:cNvGraphicFramePr/>
          <a:graphic xmlns:a="http://schemas.openxmlformats.org/drawingml/2006/main">
            <a:graphicData uri="http://schemas.openxmlformats.org/drawingml/2006/picture">
              <pic:pic xmlns:pic="http://schemas.openxmlformats.org/drawingml/2006/picture">
                <pic:nvPicPr>
                  <pic:cNvPr id="367" name="IM 80"/>
                  <pic:cNvPicPr/>
                </pic:nvPicPr>
                <pic:blipFill>
                  <a:blip r:embed="rId1"/>
                  <a:stretch>
                    <a:fillRect/>
                  </a:stretch>
                </pic:blipFill>
                <pic:spPr>
                  <a:xfrm>
                    <a:off x="0" y="0"/>
                    <a:ext cx="5544311" cy="63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EA28D6"/>
    <w:multiLevelType w:val="singleLevel"/>
    <w:tmpl w:val="7AEA28D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3F6324"/>
    <w:rsid w:val="0560706F"/>
    <w:rsid w:val="05E51322"/>
    <w:rsid w:val="06366220"/>
    <w:rsid w:val="063D4DB4"/>
    <w:rsid w:val="06715702"/>
    <w:rsid w:val="06AE1287"/>
    <w:rsid w:val="06E77FDF"/>
    <w:rsid w:val="06FE6B3F"/>
    <w:rsid w:val="071874D5"/>
    <w:rsid w:val="07610E7C"/>
    <w:rsid w:val="07E927DE"/>
    <w:rsid w:val="07FA26D4"/>
    <w:rsid w:val="08163A15"/>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0E43C9F"/>
    <w:rsid w:val="113118BF"/>
    <w:rsid w:val="11667478"/>
    <w:rsid w:val="11E626AA"/>
    <w:rsid w:val="120A0758"/>
    <w:rsid w:val="12AF5582"/>
    <w:rsid w:val="12F47048"/>
    <w:rsid w:val="13873A19"/>
    <w:rsid w:val="14604805"/>
    <w:rsid w:val="14A405FA"/>
    <w:rsid w:val="151E65FF"/>
    <w:rsid w:val="1629525B"/>
    <w:rsid w:val="1662251B"/>
    <w:rsid w:val="177E0132"/>
    <w:rsid w:val="18CE20EA"/>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1F2A0733"/>
    <w:rsid w:val="2013167C"/>
    <w:rsid w:val="20337EA6"/>
    <w:rsid w:val="21025026"/>
    <w:rsid w:val="21997739"/>
    <w:rsid w:val="22431452"/>
    <w:rsid w:val="229E7BC9"/>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254905"/>
    <w:rsid w:val="37E47145"/>
    <w:rsid w:val="384A6D90"/>
    <w:rsid w:val="38653A79"/>
    <w:rsid w:val="38E63022"/>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5F6EFE"/>
    <w:rsid w:val="51183927"/>
    <w:rsid w:val="525C7843"/>
    <w:rsid w:val="52F201A7"/>
    <w:rsid w:val="53DE201F"/>
    <w:rsid w:val="54033BF8"/>
    <w:rsid w:val="54442C85"/>
    <w:rsid w:val="54482775"/>
    <w:rsid w:val="54A83213"/>
    <w:rsid w:val="54CA13DC"/>
    <w:rsid w:val="553243C2"/>
    <w:rsid w:val="559D43FA"/>
    <w:rsid w:val="561F12B3"/>
    <w:rsid w:val="5656004A"/>
    <w:rsid w:val="56835CE6"/>
    <w:rsid w:val="56861332"/>
    <w:rsid w:val="569642F6"/>
    <w:rsid w:val="56B85264"/>
    <w:rsid w:val="56D27300"/>
    <w:rsid w:val="5709713B"/>
    <w:rsid w:val="579D4B86"/>
    <w:rsid w:val="588D4BFA"/>
    <w:rsid w:val="58A3675E"/>
    <w:rsid w:val="5ABD553F"/>
    <w:rsid w:val="5B0B7918"/>
    <w:rsid w:val="5C002A3E"/>
    <w:rsid w:val="5C054FF5"/>
    <w:rsid w:val="5C62014C"/>
    <w:rsid w:val="5C9522CF"/>
    <w:rsid w:val="5CF51507"/>
    <w:rsid w:val="5E426035"/>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8A7502"/>
    <w:rsid w:val="6DA325EB"/>
    <w:rsid w:val="6E532953"/>
    <w:rsid w:val="6EBC1FE4"/>
    <w:rsid w:val="6EE13152"/>
    <w:rsid w:val="6F3571C8"/>
    <w:rsid w:val="6F833A07"/>
    <w:rsid w:val="6FA14BAC"/>
    <w:rsid w:val="6FDB5DF3"/>
    <w:rsid w:val="700C70B4"/>
    <w:rsid w:val="704020FA"/>
    <w:rsid w:val="704158C2"/>
    <w:rsid w:val="70482C3B"/>
    <w:rsid w:val="70576B42"/>
    <w:rsid w:val="705C06A7"/>
    <w:rsid w:val="70F92B57"/>
    <w:rsid w:val="72001B41"/>
    <w:rsid w:val="72627C05"/>
    <w:rsid w:val="727A6C80"/>
    <w:rsid w:val="72BC42DA"/>
    <w:rsid w:val="731D6723"/>
    <w:rsid w:val="736507F6"/>
    <w:rsid w:val="7379637F"/>
    <w:rsid w:val="738B5D82"/>
    <w:rsid w:val="73A903A4"/>
    <w:rsid w:val="73D73B86"/>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AA162B"/>
    <w:rsid w:val="7ADB139D"/>
    <w:rsid w:val="7C1C1153"/>
    <w:rsid w:val="7C835849"/>
    <w:rsid w:val="7CB65C1E"/>
    <w:rsid w:val="7CD95DB0"/>
    <w:rsid w:val="7CE37753"/>
    <w:rsid w:val="7CE43A4E"/>
    <w:rsid w:val="7D181D32"/>
    <w:rsid w:val="7D2A660C"/>
    <w:rsid w:val="7D5A0C9F"/>
    <w:rsid w:val="7D912365"/>
    <w:rsid w:val="7DBB1012"/>
    <w:rsid w:val="7DCA0847"/>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18</Pages>
  <Words>3673</Words>
  <Characters>3861</Characters>
  <Lines>74</Lines>
  <Paragraphs>21</Paragraphs>
  <TotalTime>16</TotalTime>
  <ScaleCrop>false</ScaleCrop>
  <LinksUpToDate>false</LinksUpToDate>
  <CharactersWithSpaces>4802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2025-07-21T07:43:00Z</cp:lastPrinted>
  <dcterms:modified xsi:type="dcterms:W3CDTF">2025-07-21T08:19:26Z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C7B1D8D952B14FD18E91B3650DFABDD0_13</vt:lpwstr>
  </property>
  <property fmtid="{D5CDD505-2E9C-101B-9397-08002B2CF9AE}" pid="4" name="KSOTemplateDocerSaveRecord">
    <vt:lpwstr>eyJoZGlkIjoiMDg0YjQzZDE5MzZjZTAzODZjMDBjNTYwMzAzMjA3ZTgiLCJ1c2VySWQiOiI5NDE3NDg1MzEifQ==</vt:lpwstr>
  </property>
</Properties>
</file>